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16E8" w:rsidRPr="006A28EA" w:rsidRDefault="008316E8" w:rsidP="006B0731">
      <w:pPr>
        <w:tabs>
          <w:tab w:val="left" w:pos="8133"/>
        </w:tabs>
        <w:spacing w:line="276" w:lineRule="auto"/>
        <w:jc w:val="both"/>
        <w:rPr>
          <w:rFonts w:ascii="Brush Script MT" w:hAnsi="Brush Script MT" w:cs="Arial Narrow"/>
          <w:b/>
          <w:bCs/>
        </w:rPr>
      </w:pPr>
      <w:r w:rsidRPr="006A28EA">
        <w:rPr>
          <w:rFonts w:ascii="Brush Script MT" w:hAnsi="Brush Script MT" w:cs="Arial Narrow"/>
          <w:b/>
          <w:bCs/>
        </w:rPr>
        <w:t>Año 2018, con corrupción e impunidad, no hay Republica”</w:t>
      </w:r>
    </w:p>
    <w:p w:rsidR="008316E8" w:rsidRPr="006A28EA" w:rsidRDefault="008316E8" w:rsidP="006B0731">
      <w:pPr>
        <w:tabs>
          <w:tab w:val="left" w:pos="3766"/>
        </w:tabs>
        <w:spacing w:line="276" w:lineRule="auto"/>
        <w:jc w:val="right"/>
        <w:rPr>
          <w:rFonts w:ascii="Arial Narrow" w:hAnsi="Arial Narrow" w:cs="Arial"/>
          <w:b/>
        </w:rPr>
      </w:pPr>
      <w:r w:rsidRPr="006A28EA">
        <w:rPr>
          <w:rFonts w:ascii="Arial Narrow" w:hAnsi="Arial Narrow" w:cs="Arial"/>
          <w:b/>
        </w:rPr>
        <w:t>CSJN</w:t>
      </w:r>
    </w:p>
    <w:p w:rsidR="008316E8" w:rsidRPr="006A28EA" w:rsidRDefault="0014045D" w:rsidP="006B0731">
      <w:pPr>
        <w:tabs>
          <w:tab w:val="left" w:pos="3766"/>
        </w:tabs>
        <w:spacing w:line="276" w:lineRule="auto"/>
        <w:jc w:val="right"/>
        <w:rPr>
          <w:rFonts w:ascii="Arial Narrow" w:hAnsi="Arial Narrow" w:cs="Arial"/>
          <w:b/>
        </w:rPr>
      </w:pPr>
      <w:r w:rsidRPr="006A28EA">
        <w:rPr>
          <w:rFonts w:ascii="Arial Narrow" w:eastAsia="MS Mincho" w:hAnsi="Arial Narrow" w:cs="Arial"/>
          <w:b/>
          <w:noProof/>
          <w:lang w:val="es-AR" w:eastAsia="ja-JP"/>
        </w:rPr>
        <w:t xml:space="preserve">Exp. N° </w:t>
      </w:r>
      <w:r w:rsidR="008316E8" w:rsidRPr="006A28EA">
        <w:rPr>
          <w:rFonts w:ascii="Arial Narrow" w:eastAsia="MS Mincho" w:hAnsi="Arial Narrow" w:cs="Arial"/>
          <w:b/>
          <w:noProof/>
          <w:lang w:val="es-AR" w:eastAsia="ja-JP"/>
        </w:rPr>
        <w:t>9.527/11/11</w:t>
      </w:r>
    </w:p>
    <w:p w:rsidR="008316E8" w:rsidRPr="006A28EA" w:rsidRDefault="005A794D" w:rsidP="006B0731">
      <w:pPr>
        <w:tabs>
          <w:tab w:val="left" w:pos="3766"/>
        </w:tabs>
        <w:spacing w:line="276" w:lineRule="auto"/>
        <w:jc w:val="right"/>
        <w:rPr>
          <w:rFonts w:ascii="Arial Narrow" w:hAnsi="Arial Narrow" w:cs="Arial"/>
          <w:b/>
        </w:rPr>
      </w:pPr>
      <w:r>
        <w:rPr>
          <w:rFonts w:ascii="Arial Narrow" w:hAnsi="Arial Narrow" w:cs="Arial"/>
          <w:b/>
        </w:rPr>
        <w:t>29</w:t>
      </w:r>
      <w:r w:rsidR="006B18E3" w:rsidRPr="006A28EA">
        <w:rPr>
          <w:rFonts w:ascii="Arial Narrow" w:hAnsi="Arial Narrow" w:cs="Arial"/>
          <w:b/>
        </w:rPr>
        <w:t>/06</w:t>
      </w:r>
      <w:r w:rsidR="008316E8" w:rsidRPr="006A28EA">
        <w:rPr>
          <w:rFonts w:ascii="Arial Narrow" w:hAnsi="Arial Narrow" w:cs="Arial"/>
          <w:b/>
        </w:rPr>
        <w:t>/2018</w:t>
      </w:r>
    </w:p>
    <w:p w:rsidR="008316E8" w:rsidRPr="006A28EA" w:rsidRDefault="008316E8" w:rsidP="006B0731">
      <w:pPr>
        <w:tabs>
          <w:tab w:val="left" w:pos="3766"/>
          <w:tab w:val="left" w:pos="6946"/>
        </w:tabs>
        <w:spacing w:line="276" w:lineRule="auto"/>
        <w:jc w:val="right"/>
        <w:rPr>
          <w:rFonts w:ascii="Arial Narrow" w:hAnsi="Arial Narrow" w:cs="Arial"/>
          <w:b/>
        </w:rPr>
      </w:pPr>
    </w:p>
    <w:p w:rsidR="008316E8" w:rsidRPr="006A28EA" w:rsidRDefault="006A28EA" w:rsidP="006B0731">
      <w:pPr>
        <w:pStyle w:val="NormalWeb"/>
        <w:tabs>
          <w:tab w:val="left" w:pos="2835"/>
          <w:tab w:val="left" w:pos="3766"/>
        </w:tabs>
        <w:spacing w:line="276" w:lineRule="auto"/>
        <w:ind w:left="0" w:right="0"/>
        <w:jc w:val="both"/>
        <w:rPr>
          <w:rFonts w:ascii="Arial Narrow" w:hAnsi="Arial Narrow"/>
          <w:b/>
          <w:color w:val="auto"/>
          <w:sz w:val="24"/>
          <w:szCs w:val="24"/>
          <w:u w:val="single"/>
        </w:rPr>
      </w:pPr>
      <w:r w:rsidRPr="006A28EA">
        <w:rPr>
          <w:rFonts w:ascii="Arial Narrow" w:hAnsi="Arial Narrow"/>
          <w:b/>
          <w:color w:val="auto"/>
          <w:sz w:val="24"/>
          <w:szCs w:val="24"/>
          <w:u w:val="single"/>
        </w:rPr>
        <w:t>TRIGESIMO QUINTO</w:t>
      </w:r>
      <w:r w:rsidR="008316E8" w:rsidRPr="006A28EA">
        <w:rPr>
          <w:rFonts w:ascii="Arial Narrow" w:hAnsi="Arial Narrow"/>
          <w:b/>
          <w:color w:val="auto"/>
          <w:sz w:val="24"/>
          <w:szCs w:val="24"/>
          <w:u w:val="single"/>
        </w:rPr>
        <w:t xml:space="preserve"> (3</w:t>
      </w:r>
      <w:r w:rsidRPr="006A28EA">
        <w:rPr>
          <w:rFonts w:ascii="Arial Narrow" w:hAnsi="Arial Narrow"/>
          <w:b/>
          <w:color w:val="auto"/>
          <w:sz w:val="24"/>
          <w:szCs w:val="24"/>
          <w:u w:val="single"/>
        </w:rPr>
        <w:t>5</w:t>
      </w:r>
      <w:r w:rsidR="008316E8" w:rsidRPr="006A28EA">
        <w:rPr>
          <w:rFonts w:ascii="Arial Narrow" w:hAnsi="Arial Narrow"/>
          <w:b/>
          <w:color w:val="auto"/>
          <w:sz w:val="24"/>
          <w:szCs w:val="24"/>
          <w:u w:val="single"/>
        </w:rPr>
        <w:t>°) PRONTO DESPACHO – ACREDIT</w:t>
      </w:r>
      <w:r w:rsidR="00790830" w:rsidRPr="006A28EA">
        <w:rPr>
          <w:rFonts w:ascii="Arial Narrow" w:hAnsi="Arial Narrow"/>
          <w:b/>
          <w:color w:val="auto"/>
          <w:sz w:val="24"/>
          <w:szCs w:val="24"/>
          <w:u w:val="single"/>
        </w:rPr>
        <w:t>A</w:t>
      </w:r>
      <w:r w:rsidR="008316E8" w:rsidRPr="006A28EA">
        <w:rPr>
          <w:rFonts w:ascii="Arial Narrow" w:hAnsi="Arial Narrow"/>
          <w:b/>
          <w:color w:val="auto"/>
          <w:sz w:val="24"/>
          <w:szCs w:val="24"/>
          <w:u w:val="single"/>
        </w:rPr>
        <w:t xml:space="preserve"> </w:t>
      </w:r>
      <w:r w:rsidR="006B18E3" w:rsidRPr="006A28EA">
        <w:rPr>
          <w:rFonts w:ascii="Arial Narrow" w:hAnsi="Arial Narrow"/>
          <w:b/>
          <w:color w:val="auto"/>
          <w:sz w:val="24"/>
          <w:szCs w:val="24"/>
          <w:u w:val="single"/>
        </w:rPr>
        <w:t xml:space="preserve"> </w:t>
      </w:r>
      <w:r w:rsidRPr="006A28EA">
        <w:rPr>
          <w:rFonts w:ascii="Arial Narrow" w:hAnsi="Arial Narrow"/>
          <w:b/>
          <w:color w:val="auto"/>
          <w:sz w:val="24"/>
          <w:szCs w:val="24"/>
          <w:u w:val="single"/>
        </w:rPr>
        <w:t xml:space="preserve">DENUNCIA </w:t>
      </w:r>
      <w:r>
        <w:rPr>
          <w:rFonts w:ascii="Arial Narrow" w:hAnsi="Arial Narrow"/>
          <w:b/>
          <w:color w:val="auto"/>
          <w:sz w:val="24"/>
          <w:szCs w:val="24"/>
          <w:u w:val="single"/>
        </w:rPr>
        <w:t>ANTE EL SR. JEFE DE GABINETE, MARCOS PEÑA, OFICINA ANTICORRUPCION LIC. LAURA ALONSO Y OTROS. MANTIENE RESERVAS.</w:t>
      </w:r>
    </w:p>
    <w:p w:rsidR="008316E8" w:rsidRPr="006A28EA" w:rsidRDefault="008316E8" w:rsidP="006B0731">
      <w:pPr>
        <w:pStyle w:val="NormalWeb"/>
        <w:tabs>
          <w:tab w:val="left" w:pos="2835"/>
          <w:tab w:val="left" w:pos="3766"/>
        </w:tabs>
        <w:spacing w:line="276" w:lineRule="auto"/>
        <w:ind w:left="0" w:right="0"/>
        <w:jc w:val="both"/>
        <w:rPr>
          <w:rFonts w:ascii="Arial Narrow" w:hAnsi="Arial Narrow"/>
          <w:b/>
          <w:color w:val="auto"/>
          <w:sz w:val="24"/>
          <w:szCs w:val="24"/>
        </w:rPr>
      </w:pPr>
      <w:r w:rsidRPr="006A28EA">
        <w:rPr>
          <w:rFonts w:ascii="Arial Narrow" w:hAnsi="Arial Narrow"/>
          <w:b/>
          <w:color w:val="auto"/>
          <w:sz w:val="24"/>
          <w:szCs w:val="24"/>
        </w:rPr>
        <w:t>Excma. Corte Suprema de Justicia</w:t>
      </w:r>
      <w:r w:rsidR="006A28EA" w:rsidRPr="006A28EA">
        <w:rPr>
          <w:rFonts w:ascii="Arial Narrow" w:hAnsi="Arial Narrow"/>
          <w:color w:val="auto"/>
          <w:sz w:val="24"/>
          <w:szCs w:val="24"/>
          <w:lang w:val="es-ES" w:eastAsia="es-ES"/>
        </w:rPr>
        <w:t xml:space="preserve"> </w:t>
      </w:r>
      <w:r w:rsidR="006A28EA" w:rsidRPr="006A28EA">
        <w:rPr>
          <w:rFonts w:ascii="Arial Narrow" w:hAnsi="Arial Narrow"/>
          <w:b/>
          <w:color w:val="auto"/>
          <w:sz w:val="24"/>
          <w:szCs w:val="24"/>
          <w:lang w:val="es-ES"/>
        </w:rPr>
        <w:t>Dr. Ricardo Lorenzetti</w:t>
      </w:r>
      <w:r w:rsidRPr="006A28EA">
        <w:rPr>
          <w:rFonts w:ascii="Arial Narrow" w:hAnsi="Arial Narrow"/>
          <w:b/>
          <w:color w:val="auto"/>
          <w:sz w:val="24"/>
          <w:szCs w:val="24"/>
        </w:rPr>
        <w:t>:</w:t>
      </w:r>
    </w:p>
    <w:p w:rsidR="004F5971" w:rsidRPr="006A28EA" w:rsidRDefault="006A28EA" w:rsidP="006B0731">
      <w:pPr>
        <w:pStyle w:val="NormalWeb"/>
        <w:tabs>
          <w:tab w:val="left" w:pos="2835"/>
        </w:tabs>
        <w:spacing w:line="276" w:lineRule="auto"/>
        <w:ind w:left="0" w:right="0"/>
        <w:jc w:val="both"/>
        <w:rPr>
          <w:rFonts w:ascii="Arial Narrow" w:hAnsi="Arial Narrow"/>
          <w:color w:val="auto"/>
        </w:rPr>
      </w:pPr>
      <w:r>
        <w:rPr>
          <w:rFonts w:ascii="Arial Narrow" w:hAnsi="Arial Narrow"/>
          <w:color w:val="auto"/>
          <w:sz w:val="24"/>
          <w:szCs w:val="24"/>
        </w:rPr>
        <w:t xml:space="preserve">C/c </w:t>
      </w:r>
      <w:r w:rsidR="004F5971" w:rsidRPr="006A28EA">
        <w:rPr>
          <w:rFonts w:ascii="Arial Narrow" w:hAnsi="Arial Narrow"/>
          <w:color w:val="auto"/>
          <w:sz w:val="24"/>
          <w:szCs w:val="24"/>
        </w:rPr>
        <w:t>Dres. Juan Carlos Maqueda, Horacio Rosatti, Carlos Rosenkrantz,</w:t>
      </w:r>
      <w:r w:rsidR="004F5971" w:rsidRPr="006A28EA">
        <w:rPr>
          <w:rFonts w:ascii="Arial Narrow" w:hAnsi="Arial Narrow"/>
          <w:color w:val="auto"/>
          <w:sz w:val="24"/>
          <w:szCs w:val="24"/>
          <w:lang w:val="es-ES" w:eastAsia="es-ES"/>
        </w:rPr>
        <w:t xml:space="preserve"> </w:t>
      </w:r>
      <w:r w:rsidR="004F5971" w:rsidRPr="006A28EA">
        <w:rPr>
          <w:rFonts w:ascii="Arial Narrow" w:hAnsi="Arial Narrow"/>
          <w:color w:val="auto"/>
          <w:sz w:val="24"/>
          <w:szCs w:val="24"/>
        </w:rPr>
        <w:t>Elena Highton de Nolasco</w:t>
      </w:r>
      <w:r w:rsidR="004F5971" w:rsidRPr="006A28EA">
        <w:rPr>
          <w:rFonts w:ascii="Arial Narrow" w:hAnsi="Arial Narrow"/>
          <w:color w:val="auto"/>
          <w:sz w:val="24"/>
          <w:szCs w:val="24"/>
          <w:lang w:val="es-ES"/>
        </w:rPr>
        <w:t>.</w:t>
      </w:r>
    </w:p>
    <w:p w:rsidR="008316E8" w:rsidRPr="006A28EA" w:rsidRDefault="008316E8" w:rsidP="006B0731">
      <w:pPr>
        <w:tabs>
          <w:tab w:val="left" w:pos="2835"/>
          <w:tab w:val="left" w:pos="3766"/>
        </w:tabs>
        <w:spacing w:line="276" w:lineRule="auto"/>
        <w:jc w:val="both"/>
        <w:rPr>
          <w:rFonts w:ascii="Arial Narrow" w:eastAsia="MS Mincho" w:hAnsi="Arial Narrow" w:cs="Arial"/>
          <w:noProof/>
          <w:lang w:val="es-AR" w:eastAsia="ja-JP"/>
        </w:rPr>
      </w:pPr>
      <w:r w:rsidRPr="006A28EA">
        <w:rPr>
          <w:rFonts w:ascii="Arial Narrow" w:eastAsia="MS Mincho" w:hAnsi="Arial Narrow" w:cs="Arial"/>
          <w:noProof/>
          <w:lang w:val="es-AR" w:eastAsia="ja-JP"/>
        </w:rPr>
        <w:tab/>
        <w:t xml:space="preserve">Antonio Conrado De Martino, con el patrocinio letrado del Dr. Nicolás Roberto Corbetto Norese, Abogado, Tº 126 Fº 263 CPACF, con domicilio procesal en Marue 2010 y domilcilio electrónico en 20336421757 en la causa </w:t>
      </w:r>
      <w:r w:rsidRPr="006A28EA">
        <w:rPr>
          <w:rFonts w:ascii="Arial Narrow" w:eastAsia="MS Mincho" w:hAnsi="Arial Narrow" w:cs="Arial"/>
          <w:b/>
          <w:noProof/>
          <w:lang w:val="es-AR" w:eastAsia="ja-JP"/>
        </w:rPr>
        <w:t xml:space="preserve">9.527/11/11 DE MARTINO ANTONIO CONRADO Y OTROS S/EXTORSION (s/INCIDENTE DE COMPETENCIA) </w:t>
      </w:r>
      <w:r w:rsidRPr="006A28EA">
        <w:rPr>
          <w:rFonts w:ascii="Arial Narrow" w:eastAsia="MS Mincho" w:hAnsi="Arial Narrow" w:cs="Arial"/>
          <w:b/>
          <w:noProof/>
          <w:u w:val="single"/>
          <w:lang w:val="es-AR" w:eastAsia="ja-JP"/>
        </w:rPr>
        <w:t>DENUNCIANTE ALEJANDRO SANCHEZ KALBERMATTEN</w:t>
      </w:r>
      <w:r w:rsidRPr="006A28EA">
        <w:rPr>
          <w:rFonts w:ascii="Arial Narrow" w:eastAsia="MS Mincho" w:hAnsi="Arial Narrow" w:cs="Arial"/>
          <w:noProof/>
          <w:lang w:val="es-AR" w:eastAsia="ja-JP"/>
        </w:rPr>
        <w:t xml:space="preserve"> a V.E. respetuosamente digo:</w:t>
      </w:r>
    </w:p>
    <w:p w:rsidR="008316E8" w:rsidRPr="006A28EA" w:rsidRDefault="008316E8" w:rsidP="006B0731">
      <w:pPr>
        <w:tabs>
          <w:tab w:val="left" w:pos="2835"/>
        </w:tabs>
        <w:spacing w:line="276" w:lineRule="auto"/>
        <w:ind w:firstLine="708"/>
        <w:jc w:val="both"/>
        <w:rPr>
          <w:rFonts w:ascii="Arial Narrow" w:hAnsi="Arial Narrow" w:cs="Arial"/>
          <w:lang w:val="es-AR"/>
        </w:rPr>
      </w:pPr>
    </w:p>
    <w:p w:rsidR="008316E8" w:rsidRPr="006A28EA" w:rsidRDefault="008316E8" w:rsidP="006B0731">
      <w:pPr>
        <w:spacing w:line="276" w:lineRule="auto"/>
        <w:jc w:val="both"/>
        <w:rPr>
          <w:rFonts w:ascii="Arial Narrow" w:eastAsia="MS Mincho" w:hAnsi="Arial Narrow" w:cs="Arial"/>
          <w:b/>
          <w:noProof/>
          <w:lang w:val="es-AR" w:eastAsia="ja-JP"/>
        </w:rPr>
      </w:pPr>
      <w:r w:rsidRPr="006A28EA">
        <w:rPr>
          <w:rFonts w:ascii="Arial Narrow" w:hAnsi="Arial Narrow" w:cs="Arial"/>
        </w:rPr>
        <w:tab/>
      </w:r>
      <w:r w:rsidRPr="006A28EA">
        <w:rPr>
          <w:rFonts w:ascii="Arial Narrow" w:hAnsi="Arial Narrow" w:cs="Arial"/>
        </w:rPr>
        <w:tab/>
      </w:r>
      <w:r w:rsidRPr="006A28EA">
        <w:rPr>
          <w:rFonts w:ascii="Arial Narrow" w:hAnsi="Arial Narrow" w:cs="Arial"/>
        </w:rPr>
        <w:tab/>
      </w:r>
      <w:r w:rsidRPr="006A28EA">
        <w:rPr>
          <w:rFonts w:ascii="Arial Narrow" w:hAnsi="Arial Narrow" w:cs="Arial"/>
        </w:rPr>
        <w:tab/>
      </w:r>
      <w:r w:rsidRPr="006A28EA">
        <w:rPr>
          <w:rFonts w:ascii="Arial Narrow" w:hAnsi="Arial Narrow" w:cs="Arial"/>
          <w:b/>
        </w:rPr>
        <w:t>I.-</w:t>
      </w:r>
      <w:r w:rsidRPr="006A28EA">
        <w:rPr>
          <w:rFonts w:ascii="Arial Narrow" w:hAnsi="Arial Narrow" w:cs="Arial"/>
        </w:rPr>
        <w:t xml:space="preserve"> </w:t>
      </w:r>
      <w:r w:rsidRPr="006A28EA">
        <w:rPr>
          <w:rFonts w:ascii="Arial Narrow" w:eastAsia="MS Mincho" w:hAnsi="Arial Narrow" w:cs="Arial"/>
          <w:b/>
          <w:noProof/>
          <w:lang w:val="es-AR" w:eastAsia="ja-JP"/>
        </w:rPr>
        <w:t>REITERA PRONTO DESPACHO, SE RESUELVA JURISDICCION.</w:t>
      </w:r>
    </w:p>
    <w:p w:rsidR="008316E8" w:rsidRPr="006A28EA" w:rsidRDefault="008316E8" w:rsidP="006B0731">
      <w:pPr>
        <w:tabs>
          <w:tab w:val="left" w:pos="2835"/>
        </w:tabs>
        <w:spacing w:after="200" w:line="276" w:lineRule="auto"/>
        <w:jc w:val="both"/>
        <w:rPr>
          <w:rFonts w:ascii="Arial Narrow" w:eastAsia="SimSun" w:hAnsi="Arial Narrow" w:cs="Mangal"/>
          <w:b/>
          <w:noProof/>
          <w:kern w:val="2"/>
          <w:lang w:val="es-AR" w:eastAsia="hi-IN" w:bidi="hi-IN"/>
        </w:rPr>
      </w:pPr>
      <w:r w:rsidRPr="006A28EA">
        <w:rPr>
          <w:rFonts w:ascii="Arial Narrow" w:eastAsia="MS Mincho" w:hAnsi="Arial Narrow" w:cs="Arial"/>
          <w:noProof/>
          <w:lang w:val="es-AR" w:eastAsia="ja-JP"/>
        </w:rPr>
        <w:tab/>
      </w:r>
      <w:r w:rsidRPr="006A28EA">
        <w:rPr>
          <w:rFonts w:ascii="Arial Narrow" w:eastAsia="MS Mincho" w:hAnsi="Arial Narrow" w:cs="Arial"/>
          <w:noProof/>
          <w:lang w:eastAsia="ja-JP"/>
        </w:rPr>
        <w:t xml:space="preserve">Que, dadas las especiales características de este pleito, corresponde citar a sus efectos, los fallos de ese Excmo. Tribunal “Mezzadra” (M. 1181. XLIV. R.O. “Mezzadra, Jorge Oscar c/ EN Mº Justicia y DDHH s/ daños y perjuicios”) y “Clarín” (G-1074 Grupo Clarín /s denuncia privación de justicia en autos: 'Grupo Clarín y otro s/ medidas cautelares') en relación a la premura del dictado de las resoluciones judiciales para evitar caer en retardo y denegación de justicia. </w:t>
      </w:r>
      <w:r w:rsidRPr="006A28EA">
        <w:rPr>
          <w:rFonts w:ascii="Arial Narrow" w:eastAsia="SimSun" w:hAnsi="Arial Narrow" w:cs="Mangal"/>
          <w:b/>
          <w:noProof/>
          <w:kern w:val="2"/>
          <w:lang w:val="es-AR" w:eastAsia="hi-IN" w:bidi="hi-IN"/>
        </w:rPr>
        <w:t>ART. 273 del Código Penal)</w:t>
      </w:r>
    </w:p>
    <w:p w:rsidR="008316E8" w:rsidRPr="006A28EA" w:rsidRDefault="008316E8" w:rsidP="006B0731">
      <w:pPr>
        <w:tabs>
          <w:tab w:val="left" w:pos="2835"/>
        </w:tabs>
        <w:spacing w:after="200" w:line="276" w:lineRule="auto"/>
        <w:jc w:val="both"/>
        <w:rPr>
          <w:rFonts w:ascii="Arial Narrow" w:eastAsia="SimSun" w:hAnsi="Arial Narrow" w:cs="Mangal"/>
          <w:b/>
          <w:noProof/>
          <w:kern w:val="2"/>
          <w:lang w:val="es-AR" w:eastAsia="hi-IN" w:bidi="hi-IN"/>
        </w:rPr>
      </w:pPr>
      <w:r w:rsidRPr="006A28EA">
        <w:rPr>
          <w:rFonts w:ascii="Arial Narrow" w:eastAsia="SimSun" w:hAnsi="Arial Narrow" w:cs="Mangal"/>
          <w:b/>
          <w:noProof/>
          <w:kern w:val="2"/>
          <w:lang w:val="es-AR" w:eastAsia="hi-IN" w:bidi="hi-IN"/>
        </w:rPr>
        <w:tab/>
        <w:t xml:space="preserve">II.- </w:t>
      </w:r>
      <w:r w:rsidR="00390415" w:rsidRPr="006A28EA">
        <w:rPr>
          <w:rFonts w:ascii="Arial Narrow" w:eastAsia="SimSun" w:hAnsi="Arial Narrow" w:cs="Mangal"/>
          <w:b/>
          <w:noProof/>
          <w:kern w:val="2"/>
          <w:lang w:val="es-AR" w:eastAsia="hi-IN" w:bidi="hi-IN"/>
        </w:rPr>
        <w:t>DOCUMENTAL</w:t>
      </w:r>
      <w:r w:rsidRPr="006A28EA">
        <w:rPr>
          <w:rFonts w:ascii="Arial Narrow" w:eastAsia="SimSun" w:hAnsi="Arial Narrow" w:cs="Mangal"/>
          <w:b/>
          <w:noProof/>
          <w:kern w:val="2"/>
          <w:lang w:val="es-AR" w:eastAsia="hi-IN" w:bidi="hi-IN"/>
        </w:rPr>
        <w:t>.</w:t>
      </w:r>
    </w:p>
    <w:p w:rsidR="004F5971" w:rsidRDefault="008316E8" w:rsidP="006B0731">
      <w:pPr>
        <w:tabs>
          <w:tab w:val="left" w:pos="2835"/>
        </w:tabs>
        <w:spacing w:after="200" w:line="276" w:lineRule="auto"/>
        <w:jc w:val="both"/>
        <w:rPr>
          <w:rFonts w:ascii="Arial Narrow" w:eastAsia="SimSun" w:hAnsi="Arial Narrow" w:cs="Mangal"/>
          <w:noProof/>
          <w:kern w:val="2"/>
          <w:lang w:val="es-AR" w:eastAsia="hi-IN" w:bidi="hi-IN"/>
        </w:rPr>
      </w:pPr>
      <w:r w:rsidRPr="006A28EA">
        <w:rPr>
          <w:rFonts w:ascii="Arial Narrow" w:eastAsia="SimSun" w:hAnsi="Arial Narrow" w:cs="Mangal"/>
          <w:b/>
          <w:noProof/>
          <w:kern w:val="2"/>
          <w:lang w:val="es-AR" w:eastAsia="hi-IN" w:bidi="hi-IN"/>
        </w:rPr>
        <w:tab/>
      </w:r>
      <w:r w:rsidR="004F5971" w:rsidRPr="006A28EA">
        <w:rPr>
          <w:rFonts w:ascii="Arial Narrow" w:eastAsia="SimSun" w:hAnsi="Arial Narrow" w:cs="Mangal"/>
          <w:noProof/>
          <w:kern w:val="2"/>
          <w:lang w:val="es-AR" w:eastAsia="hi-IN" w:bidi="hi-IN"/>
        </w:rPr>
        <w:t>Recientes pr</w:t>
      </w:r>
      <w:r w:rsidR="006A28EA">
        <w:rPr>
          <w:rFonts w:ascii="Arial Narrow" w:eastAsia="SimSun" w:hAnsi="Arial Narrow" w:cs="Mangal"/>
          <w:noProof/>
          <w:kern w:val="2"/>
          <w:lang w:val="es-AR" w:eastAsia="hi-IN" w:bidi="hi-IN"/>
        </w:rPr>
        <w:t xml:space="preserve">esentaciones efectuadas ante el Sr. Jefe de Gabinete Marcos Peña, </w:t>
      </w:r>
      <w:r w:rsidR="006A28EA" w:rsidRPr="006A28EA">
        <w:rPr>
          <w:rFonts w:ascii="Arial Narrow" w:eastAsia="SimSun" w:hAnsi="Arial Narrow" w:cs="Mangal"/>
          <w:noProof/>
          <w:kern w:val="2"/>
          <w:lang w:val="es-AR" w:eastAsia="hi-IN" w:bidi="hi-IN"/>
        </w:rPr>
        <w:t>oficina anticorrupcion lic. laura alonso y otros</w:t>
      </w:r>
      <w:r w:rsidR="006A28EA">
        <w:rPr>
          <w:rFonts w:ascii="Arial Narrow" w:eastAsia="SimSun" w:hAnsi="Arial Narrow" w:cs="Mangal"/>
          <w:noProof/>
          <w:kern w:val="2"/>
          <w:lang w:val="es-AR" w:eastAsia="hi-IN" w:bidi="hi-IN"/>
        </w:rPr>
        <w:t>. Transcribimos textualmente la CD remitida.</w:t>
      </w:r>
    </w:p>
    <w:p w:rsidR="006A28EA" w:rsidRDefault="006A28EA" w:rsidP="006B0731">
      <w:pPr>
        <w:spacing w:line="276" w:lineRule="auto"/>
      </w:pPr>
      <w:r w:rsidRPr="001E2AD5">
        <w:t xml:space="preserve">“Año 2018, con corrupción e impunidad, no hay Republica” </w:t>
      </w:r>
    </w:p>
    <w:p w:rsidR="006B0731" w:rsidRPr="001E2AD5" w:rsidRDefault="006B0731" w:rsidP="006B0731">
      <w:pPr>
        <w:spacing w:line="276" w:lineRule="auto"/>
      </w:pPr>
    </w:p>
    <w:p w:rsidR="006A28EA" w:rsidRPr="001E2AD5" w:rsidRDefault="006A28EA" w:rsidP="006B0731">
      <w:pPr>
        <w:spacing w:line="276" w:lineRule="auto"/>
        <w:jc w:val="right"/>
        <w:rPr>
          <w:sz w:val="26"/>
          <w:szCs w:val="26"/>
        </w:rPr>
      </w:pPr>
      <w:r w:rsidRPr="001E2AD5">
        <w:rPr>
          <w:sz w:val="26"/>
          <w:szCs w:val="26"/>
        </w:rPr>
        <w:t>Buenos Aires,  22 de Junio de 2018.</w:t>
      </w:r>
    </w:p>
    <w:p w:rsidR="006A28EA" w:rsidRDefault="006A28EA" w:rsidP="006B0731">
      <w:pPr>
        <w:spacing w:line="276" w:lineRule="auto"/>
        <w:jc w:val="both"/>
        <w:rPr>
          <w:sz w:val="26"/>
          <w:szCs w:val="26"/>
        </w:rPr>
      </w:pPr>
      <w:r w:rsidRPr="001E2AD5">
        <w:rPr>
          <w:sz w:val="26"/>
          <w:szCs w:val="26"/>
        </w:rPr>
        <w:t>Excmo. Sr. Jefe de Gabinete Marcos Peña.</w:t>
      </w:r>
    </w:p>
    <w:p w:rsidR="006B0731" w:rsidRPr="001E2AD5" w:rsidRDefault="006B0731" w:rsidP="006B0731">
      <w:pPr>
        <w:spacing w:line="276" w:lineRule="auto"/>
        <w:jc w:val="both"/>
        <w:rPr>
          <w:sz w:val="26"/>
          <w:szCs w:val="26"/>
        </w:rPr>
      </w:pPr>
    </w:p>
    <w:p w:rsidR="006A28EA" w:rsidRDefault="006A28EA" w:rsidP="006B0731">
      <w:pPr>
        <w:spacing w:line="276" w:lineRule="auto"/>
        <w:jc w:val="both"/>
        <w:rPr>
          <w:sz w:val="26"/>
          <w:szCs w:val="26"/>
        </w:rPr>
      </w:pPr>
      <w:r w:rsidRPr="001E2AD5">
        <w:rPr>
          <w:sz w:val="26"/>
          <w:szCs w:val="26"/>
        </w:rPr>
        <w:t>c/c</w:t>
      </w:r>
      <w:r w:rsidR="006B0731">
        <w:rPr>
          <w:sz w:val="26"/>
          <w:szCs w:val="26"/>
        </w:rPr>
        <w:t xml:space="preserve"> </w:t>
      </w:r>
      <w:r w:rsidRPr="001E2AD5">
        <w:rPr>
          <w:sz w:val="26"/>
          <w:szCs w:val="26"/>
        </w:rPr>
        <w:t>Oficina Anticorrupción Lic. Laura Alonso</w:t>
      </w:r>
    </w:p>
    <w:p w:rsidR="006A28EA" w:rsidRPr="001E2AD5" w:rsidRDefault="006A28EA" w:rsidP="006B0731">
      <w:pPr>
        <w:spacing w:line="276" w:lineRule="auto"/>
        <w:jc w:val="both"/>
        <w:rPr>
          <w:sz w:val="26"/>
          <w:szCs w:val="26"/>
        </w:rPr>
      </w:pPr>
      <w:r w:rsidRPr="001E2AD5">
        <w:rPr>
          <w:sz w:val="26"/>
          <w:szCs w:val="26"/>
        </w:rPr>
        <w:t xml:space="preserve">Secretaria de Fortalecimiento Institucional Dr. Fernando Sánchez. </w:t>
      </w:r>
    </w:p>
    <w:p w:rsidR="006A28EA" w:rsidRPr="001E2AD5" w:rsidRDefault="006A28EA" w:rsidP="006B0731">
      <w:pPr>
        <w:spacing w:line="276" w:lineRule="auto"/>
        <w:jc w:val="both"/>
        <w:rPr>
          <w:sz w:val="26"/>
          <w:szCs w:val="26"/>
        </w:rPr>
      </w:pPr>
      <w:r w:rsidRPr="001E2AD5">
        <w:rPr>
          <w:sz w:val="26"/>
          <w:szCs w:val="26"/>
        </w:rPr>
        <w:t xml:space="preserve">Sr. Presidente de la Cámara Civil de la localidad de Eldorado </w:t>
      </w:r>
    </w:p>
    <w:p w:rsidR="006A28EA" w:rsidRPr="001E2AD5" w:rsidRDefault="006A28EA" w:rsidP="006B0731">
      <w:pPr>
        <w:spacing w:line="276" w:lineRule="auto"/>
        <w:jc w:val="both"/>
        <w:rPr>
          <w:sz w:val="26"/>
          <w:szCs w:val="26"/>
        </w:rPr>
      </w:pPr>
      <w:r w:rsidRPr="001E2AD5">
        <w:rPr>
          <w:sz w:val="26"/>
          <w:szCs w:val="26"/>
        </w:rPr>
        <w:t>Sr. Gobernador de la provincia de Misiones</w:t>
      </w:r>
    </w:p>
    <w:p w:rsidR="006A28EA" w:rsidRPr="001E2AD5" w:rsidRDefault="006A28EA" w:rsidP="006B0731">
      <w:pPr>
        <w:tabs>
          <w:tab w:val="left" w:pos="2835"/>
        </w:tabs>
        <w:spacing w:line="276" w:lineRule="auto"/>
        <w:jc w:val="both"/>
        <w:rPr>
          <w:sz w:val="26"/>
          <w:szCs w:val="26"/>
        </w:rPr>
      </w:pPr>
    </w:p>
    <w:p w:rsidR="006A28EA" w:rsidRPr="001E2AD5" w:rsidRDefault="006A28EA" w:rsidP="006B0731">
      <w:pPr>
        <w:tabs>
          <w:tab w:val="left" w:pos="2835"/>
        </w:tabs>
        <w:spacing w:line="276" w:lineRule="auto"/>
        <w:jc w:val="both"/>
        <w:rPr>
          <w:sz w:val="26"/>
          <w:szCs w:val="26"/>
        </w:rPr>
      </w:pPr>
      <w:r w:rsidRPr="001E2AD5">
        <w:rPr>
          <w:sz w:val="26"/>
          <w:szCs w:val="26"/>
        </w:rPr>
        <w:t>De mi consideración:</w:t>
      </w:r>
    </w:p>
    <w:p w:rsidR="006A28EA" w:rsidRDefault="006A28EA" w:rsidP="006B0731">
      <w:pPr>
        <w:spacing w:line="276" w:lineRule="auto"/>
        <w:jc w:val="both"/>
        <w:rPr>
          <w:sz w:val="26"/>
          <w:szCs w:val="26"/>
        </w:rPr>
      </w:pPr>
      <w:r w:rsidRPr="001E2AD5">
        <w:rPr>
          <w:sz w:val="26"/>
          <w:szCs w:val="26"/>
        </w:rPr>
        <w:tab/>
      </w:r>
      <w:r w:rsidRPr="001E2AD5">
        <w:rPr>
          <w:sz w:val="26"/>
          <w:szCs w:val="26"/>
        </w:rPr>
        <w:tab/>
      </w:r>
      <w:r w:rsidRPr="001E2AD5">
        <w:rPr>
          <w:sz w:val="26"/>
          <w:szCs w:val="26"/>
        </w:rPr>
        <w:tab/>
      </w:r>
      <w:r w:rsidRPr="001E2AD5">
        <w:rPr>
          <w:sz w:val="26"/>
          <w:szCs w:val="26"/>
        </w:rPr>
        <w:tab/>
        <w:t xml:space="preserve">Antonio Conrado de Martino, me dirijo a Ud. en mi carácter de Gestor de Negocios de las firmas “MORENA FORESTACIONES S.A.” y “DELICIAS FORESTACIONES S.A.”, asimismo como presidente de </w:t>
      </w:r>
      <w:r w:rsidRPr="001E2AD5">
        <w:rPr>
          <w:b/>
          <w:sz w:val="26"/>
          <w:szCs w:val="26"/>
        </w:rPr>
        <w:t>AUTOMÓVILES SAAVEDRA</w:t>
      </w:r>
      <w:r w:rsidRPr="001E2AD5">
        <w:rPr>
          <w:sz w:val="26"/>
          <w:szCs w:val="26"/>
        </w:rPr>
        <w:t xml:space="preserve">, quienes litigamos desde hace 45 años con la empresa SEVEL presidida por el Ing. Mauricio Macri, cuando el 14/11/80 el hoy presidente de la República Argentina, se hiciera cargo de las deudas, -en verdad!!!- de la empresa FIAT de propiedad de CRISTIANO RATAZZI por su obligación en razón por sentencia judicial firme dictada por la Excma. Sala A de la Cámara </w:t>
      </w:r>
      <w:r w:rsidRPr="001E2AD5">
        <w:rPr>
          <w:sz w:val="26"/>
          <w:szCs w:val="26"/>
        </w:rPr>
        <w:lastRenderedPageBreak/>
        <w:t>Comercial en el expediente N° COM 37864/1993 de fecha 28/10/98, la cual fuera confirmada por la CSJN en la queja A-514-XXIV de fecha 24 de abril 2000.</w:t>
      </w:r>
    </w:p>
    <w:p w:rsidR="006B0731" w:rsidRPr="001E2AD5" w:rsidRDefault="006B0731" w:rsidP="006B0731">
      <w:pPr>
        <w:spacing w:line="276" w:lineRule="auto"/>
        <w:jc w:val="both"/>
        <w:rPr>
          <w:sz w:val="26"/>
          <w:szCs w:val="26"/>
        </w:rPr>
      </w:pPr>
    </w:p>
    <w:p w:rsidR="006A28EA" w:rsidRDefault="006A28EA" w:rsidP="006B0731">
      <w:pPr>
        <w:spacing w:line="276" w:lineRule="auto"/>
        <w:jc w:val="both"/>
        <w:rPr>
          <w:sz w:val="26"/>
          <w:szCs w:val="26"/>
        </w:rPr>
      </w:pPr>
      <w:r w:rsidRPr="001E2AD5">
        <w:rPr>
          <w:sz w:val="26"/>
          <w:szCs w:val="26"/>
        </w:rPr>
        <w:tab/>
      </w:r>
      <w:r w:rsidRPr="001E2AD5">
        <w:rPr>
          <w:sz w:val="26"/>
          <w:szCs w:val="26"/>
        </w:rPr>
        <w:tab/>
      </w:r>
      <w:r w:rsidRPr="001E2AD5">
        <w:rPr>
          <w:sz w:val="26"/>
          <w:szCs w:val="26"/>
        </w:rPr>
        <w:tab/>
      </w:r>
      <w:r w:rsidRPr="001E2AD5">
        <w:rPr>
          <w:sz w:val="26"/>
          <w:szCs w:val="26"/>
        </w:rPr>
        <w:tab/>
        <w:t xml:space="preserve">A consecuencia del incumplimiento del pago de la sentencia, en una dilación sine die del proceso, que lleva ya 20 años el obligado al pago Ing. Macri ha instrumentado, haciendo uso delictuoso del estado argentino art. 265 CPN, un sin número de actos extorsivos, coercitivos contra el dicente y las empresas a las cuales me encuentro vinculado, donde resulta victima todo aquello que tiene relación con mi persona, en el caso puntual que llevo a conocimiento y responsabilidad de los que aquí notifico fehacientemente, en razón de su carácter de funcionario público. </w:t>
      </w:r>
    </w:p>
    <w:p w:rsidR="006B0731" w:rsidRPr="001E2AD5" w:rsidRDefault="006B0731" w:rsidP="006B0731">
      <w:pPr>
        <w:spacing w:line="276" w:lineRule="auto"/>
        <w:jc w:val="both"/>
        <w:rPr>
          <w:sz w:val="26"/>
          <w:szCs w:val="26"/>
        </w:rPr>
      </w:pPr>
    </w:p>
    <w:p w:rsidR="006A28EA" w:rsidRDefault="006A28EA" w:rsidP="006B0731">
      <w:pPr>
        <w:spacing w:line="276" w:lineRule="auto"/>
        <w:jc w:val="both"/>
        <w:rPr>
          <w:b/>
          <w:sz w:val="26"/>
          <w:szCs w:val="26"/>
        </w:rPr>
      </w:pPr>
      <w:r w:rsidRPr="001E2AD5">
        <w:rPr>
          <w:sz w:val="26"/>
          <w:szCs w:val="26"/>
        </w:rPr>
        <w:tab/>
      </w:r>
      <w:r w:rsidRPr="001E2AD5">
        <w:rPr>
          <w:sz w:val="26"/>
          <w:szCs w:val="26"/>
        </w:rPr>
        <w:tab/>
      </w:r>
      <w:r w:rsidRPr="001E2AD5">
        <w:rPr>
          <w:sz w:val="26"/>
          <w:szCs w:val="26"/>
        </w:rPr>
        <w:tab/>
      </w:r>
      <w:r w:rsidRPr="001E2AD5">
        <w:rPr>
          <w:sz w:val="26"/>
          <w:szCs w:val="26"/>
        </w:rPr>
        <w:tab/>
      </w:r>
      <w:r w:rsidRPr="001E2AD5">
        <w:rPr>
          <w:b/>
          <w:sz w:val="26"/>
          <w:szCs w:val="26"/>
        </w:rPr>
        <w:t xml:space="preserve">LAS GUERRAS SECRETAS DE MACRI </w:t>
      </w:r>
      <w:hyperlink r:id="rId8" w:history="1">
        <w:r w:rsidRPr="001E2AD5">
          <w:rPr>
            <w:rStyle w:val="Hipervnculo"/>
            <w:b/>
            <w:sz w:val="26"/>
            <w:szCs w:val="26"/>
          </w:rPr>
          <w:t>DAMIÁN NABOT</w:t>
        </w:r>
      </w:hyperlink>
      <w:r w:rsidRPr="001E2AD5">
        <w:rPr>
          <w:b/>
          <w:sz w:val="26"/>
          <w:szCs w:val="26"/>
        </w:rPr>
        <w:t xml:space="preserve"> 23 DE FEBRERO DE 2018   </w:t>
      </w:r>
      <w:hyperlink r:id="rId9" w:history="1">
        <w:r w:rsidRPr="001E2AD5">
          <w:rPr>
            <w:rStyle w:val="Hipervnculo"/>
            <w:b/>
            <w:sz w:val="26"/>
            <w:szCs w:val="26"/>
          </w:rPr>
          <w:t>LA NACION</w:t>
        </w:r>
      </w:hyperlink>
      <w:r w:rsidRPr="001E2AD5">
        <w:rPr>
          <w:b/>
          <w:sz w:val="26"/>
          <w:szCs w:val="26"/>
        </w:rPr>
        <w:t>.</w:t>
      </w:r>
    </w:p>
    <w:p w:rsidR="006B0731" w:rsidRPr="001E2AD5" w:rsidRDefault="006B0731" w:rsidP="006B0731">
      <w:pPr>
        <w:spacing w:line="276" w:lineRule="auto"/>
        <w:jc w:val="both"/>
        <w:rPr>
          <w:b/>
          <w:sz w:val="26"/>
          <w:szCs w:val="26"/>
        </w:rPr>
      </w:pPr>
    </w:p>
    <w:p w:rsidR="006A28EA" w:rsidRDefault="006A28EA" w:rsidP="006B0731">
      <w:pPr>
        <w:spacing w:line="276" w:lineRule="auto"/>
        <w:jc w:val="both"/>
        <w:rPr>
          <w:sz w:val="26"/>
          <w:szCs w:val="26"/>
        </w:rPr>
      </w:pPr>
      <w:r w:rsidRPr="001E2AD5">
        <w:rPr>
          <w:sz w:val="26"/>
          <w:szCs w:val="26"/>
        </w:rPr>
        <w:t xml:space="preserve">Los calabreses tienen un proverbio: las peras maduras caen solas; una apología de la paciencia en el terruño de la vendetta, en los confines soleados de Italia donde partieron los ancestros de </w:t>
      </w:r>
      <w:r w:rsidRPr="001E2AD5">
        <w:rPr>
          <w:b/>
          <w:sz w:val="26"/>
          <w:szCs w:val="26"/>
          <w:u w:val="single"/>
        </w:rPr>
        <w:t>MAURICIO MACRI</w:t>
      </w:r>
      <w:r w:rsidRPr="001E2AD5">
        <w:rPr>
          <w:sz w:val="26"/>
          <w:szCs w:val="26"/>
        </w:rPr>
        <w:t xml:space="preserve">. Sin certezas sobre las enseñanzas de </w:t>
      </w:r>
      <w:hyperlink r:id="rId10" w:history="1">
        <w:r w:rsidRPr="001E2AD5">
          <w:rPr>
            <w:rStyle w:val="Hipervnculo"/>
            <w:sz w:val="26"/>
            <w:szCs w:val="26"/>
          </w:rPr>
          <w:t>Franco</w:t>
        </w:r>
      </w:hyperlink>
      <w:r w:rsidRPr="001E2AD5">
        <w:rPr>
          <w:sz w:val="26"/>
          <w:szCs w:val="26"/>
        </w:rPr>
        <w:t xml:space="preserve"> con respecto a los proverbios de su tierra, la forma como el Presidente persigue hasta el final sus batallas personales con quienes cree que tramaron en su contra muestra una aplicación rigurosa de la doctrina calabresa.</w:t>
      </w:r>
    </w:p>
    <w:p w:rsidR="006B0731" w:rsidRPr="001E2AD5" w:rsidRDefault="006B0731" w:rsidP="006B0731">
      <w:pPr>
        <w:spacing w:line="276" w:lineRule="auto"/>
        <w:jc w:val="both"/>
        <w:rPr>
          <w:sz w:val="26"/>
          <w:szCs w:val="26"/>
        </w:rPr>
      </w:pPr>
    </w:p>
    <w:p w:rsidR="006A28EA" w:rsidRDefault="006A28EA" w:rsidP="006B0731">
      <w:pPr>
        <w:spacing w:line="276" w:lineRule="auto"/>
        <w:jc w:val="both"/>
        <w:rPr>
          <w:sz w:val="26"/>
          <w:szCs w:val="26"/>
        </w:rPr>
      </w:pPr>
      <w:r w:rsidRPr="001E2AD5">
        <w:rPr>
          <w:sz w:val="26"/>
          <w:szCs w:val="26"/>
        </w:rPr>
        <w:t>ITALIA. Piemonte, Turín, Calabria, Polistena, un común denominador. Reunidos en noviembre 1975 en las colinas de Superga, en Villar Certosa, Giovanni Agnelli – Francisco Macri, N’drangetta, la hidrovia, Livorno nos lleva, nuevamente a Polistena. No lo dice esta parte, lo dice la DEA, la policía Italiana, la información local, las evidencias, la presencia de Francisco Macri dos veces al año.</w:t>
      </w:r>
    </w:p>
    <w:p w:rsidR="006B0731" w:rsidRPr="001E2AD5" w:rsidRDefault="006B0731" w:rsidP="006B0731">
      <w:pPr>
        <w:spacing w:line="276" w:lineRule="auto"/>
        <w:jc w:val="both"/>
        <w:rPr>
          <w:sz w:val="26"/>
          <w:szCs w:val="26"/>
        </w:rPr>
      </w:pPr>
    </w:p>
    <w:p w:rsidR="006A28EA" w:rsidRPr="001E2AD5" w:rsidRDefault="006A28EA" w:rsidP="006B0731">
      <w:pPr>
        <w:tabs>
          <w:tab w:val="left" w:pos="2835"/>
        </w:tabs>
        <w:spacing w:line="276" w:lineRule="auto"/>
        <w:ind w:firstLine="708"/>
        <w:jc w:val="both"/>
        <w:rPr>
          <w:sz w:val="26"/>
          <w:szCs w:val="26"/>
        </w:rPr>
      </w:pPr>
      <w:r w:rsidRPr="001E2AD5">
        <w:rPr>
          <w:sz w:val="26"/>
          <w:szCs w:val="26"/>
        </w:rPr>
        <w:tab/>
      </w:r>
      <w:r w:rsidRPr="001E2AD5">
        <w:rPr>
          <w:b/>
          <w:sz w:val="26"/>
          <w:szCs w:val="26"/>
          <w:u w:val="single"/>
        </w:rPr>
        <w:t>A tal fin, le hago llegar copia de las Carta Documento Nº CD-92221526-3 ; 92221525-0; y 92221524-6 que le he remitido en fecha 22/06/2018 a “JGG”</w:t>
      </w:r>
      <w:r w:rsidRPr="001E2AD5">
        <w:rPr>
          <w:sz w:val="26"/>
          <w:szCs w:val="26"/>
        </w:rPr>
        <w:t xml:space="preserve"> (Así lo esconde la Sra. Jueza Toledo al abogado Javier Guido Gonzalez) apoderado del Municipio de Colonia Libertad, Misiones; con motivo de responder un requerimiento que este efectuara a “Morena Forestaciones S.A.” por supuestas e inexistentes Deudas Fiscales, que el mencionado JGG, quien busca ejecutar, en verdad extorsionar para obligar a mis mandantes a abandonar el Emprendimiento Foresto-Industrial que desarrollan en la Provincia desde el año 1973. Abandonando la provincia por pánico, en razón a la impunidad brindada por las fuerzas vivas provinciales y nacionales, refiriéndome concretamente a la participación del Dr. Ricardo Lorenzetti en su carácter de partícipe necesario, encubriendo por denegación de justicia, los delitos cometidos contra las empresas damnificadas.</w:t>
      </w:r>
    </w:p>
    <w:p w:rsidR="006A28EA" w:rsidRDefault="006A28EA" w:rsidP="006B0731">
      <w:pPr>
        <w:spacing w:line="276" w:lineRule="auto"/>
        <w:jc w:val="both"/>
        <w:rPr>
          <w:sz w:val="26"/>
          <w:szCs w:val="26"/>
        </w:rPr>
      </w:pPr>
      <w:r w:rsidRPr="001E2AD5">
        <w:rPr>
          <w:sz w:val="26"/>
          <w:szCs w:val="26"/>
        </w:rPr>
        <w:tab/>
      </w:r>
      <w:r w:rsidRPr="001E2AD5">
        <w:rPr>
          <w:sz w:val="26"/>
          <w:szCs w:val="26"/>
        </w:rPr>
        <w:tab/>
      </w:r>
      <w:r w:rsidRPr="001E2AD5">
        <w:rPr>
          <w:sz w:val="26"/>
          <w:szCs w:val="26"/>
        </w:rPr>
        <w:tab/>
      </w:r>
      <w:r w:rsidRPr="001E2AD5">
        <w:rPr>
          <w:sz w:val="26"/>
          <w:szCs w:val="26"/>
        </w:rPr>
        <w:tab/>
        <w:t>En la Carta Documento que acompaño queda acreditada la connivencia de los Gobiernos Municipales con funcionarios Judiciales organizaciones Mafiosas para obstruir el normal funcionamiento de las empresas.</w:t>
      </w:r>
    </w:p>
    <w:p w:rsidR="006B0731" w:rsidRPr="001E2AD5" w:rsidRDefault="006B0731" w:rsidP="006B0731">
      <w:pPr>
        <w:spacing w:line="276" w:lineRule="auto"/>
        <w:jc w:val="both"/>
        <w:rPr>
          <w:sz w:val="26"/>
          <w:szCs w:val="26"/>
        </w:rPr>
      </w:pPr>
    </w:p>
    <w:p w:rsidR="006A28EA" w:rsidRPr="001E2AD5" w:rsidRDefault="006A28EA" w:rsidP="006B0731">
      <w:pPr>
        <w:tabs>
          <w:tab w:val="left" w:pos="2835"/>
        </w:tabs>
        <w:spacing w:line="276" w:lineRule="auto"/>
        <w:jc w:val="both"/>
        <w:rPr>
          <w:sz w:val="26"/>
          <w:szCs w:val="26"/>
        </w:rPr>
      </w:pPr>
      <w:r w:rsidRPr="001E2AD5">
        <w:rPr>
          <w:sz w:val="26"/>
          <w:szCs w:val="26"/>
        </w:rPr>
        <w:tab/>
        <w:t xml:space="preserve">Por lo cual requiero al Sr. Jefe de Gabinete que emplee los medios que la Jefatura de Gabinete tiene a su disposición para hacer cesar esta irregular situación, requiriéndole a JGG se abstenga de nuevas intimaciones incausada e Morena Forestaciones S.A. o Delicias Forestaciones S.A. Por el contrario, recuperar el estado de derecho y textualmente. “….Sin perjuicio de ello, </w:t>
      </w:r>
      <w:r w:rsidRPr="001E2AD5">
        <w:rPr>
          <w:sz w:val="26"/>
          <w:szCs w:val="26"/>
        </w:rPr>
        <w:lastRenderedPageBreak/>
        <w:t>los “invito” a consensuar un alquiler a precios de mercado por derecho a la ocupación de los suelos usurpados, señalados en el exp. ut supra. La maniobra está descubierta, a ustedes las consecuencias, poniendo fin a esta PARODIA JUDICIAL…”</w:t>
      </w:r>
    </w:p>
    <w:p w:rsidR="006A28EA" w:rsidRDefault="006A28EA" w:rsidP="006B0731">
      <w:pPr>
        <w:tabs>
          <w:tab w:val="left" w:pos="2835"/>
        </w:tabs>
        <w:spacing w:line="276" w:lineRule="auto"/>
        <w:jc w:val="both"/>
        <w:rPr>
          <w:sz w:val="26"/>
          <w:szCs w:val="26"/>
        </w:rPr>
      </w:pPr>
      <w:r w:rsidRPr="001E2AD5">
        <w:rPr>
          <w:sz w:val="26"/>
          <w:szCs w:val="26"/>
        </w:rPr>
        <w:tab/>
        <w:t xml:space="preserve">Lo obvio, Sr. Jefe de Gabinete, el Ing. Mauricio Macri se encuentra especulando con el ahogo financiero, la muerte de su acreedor accidental o procurado, con el estado a su disposición y esta parte a su merced. </w:t>
      </w:r>
    </w:p>
    <w:p w:rsidR="006B0731" w:rsidRPr="001E2AD5" w:rsidRDefault="006B0731" w:rsidP="006B0731">
      <w:pPr>
        <w:tabs>
          <w:tab w:val="left" w:pos="2835"/>
        </w:tabs>
        <w:spacing w:line="276" w:lineRule="auto"/>
        <w:jc w:val="both"/>
        <w:rPr>
          <w:b/>
          <w:sz w:val="26"/>
          <w:szCs w:val="26"/>
        </w:rPr>
      </w:pPr>
    </w:p>
    <w:p w:rsidR="006A28EA" w:rsidRPr="001E2AD5" w:rsidRDefault="006A28EA" w:rsidP="006B0731">
      <w:pPr>
        <w:tabs>
          <w:tab w:val="left" w:pos="1843"/>
          <w:tab w:val="left" w:pos="2835"/>
        </w:tabs>
        <w:spacing w:line="276" w:lineRule="auto"/>
        <w:jc w:val="center"/>
        <w:rPr>
          <w:b/>
          <w:sz w:val="26"/>
          <w:szCs w:val="26"/>
        </w:rPr>
      </w:pPr>
      <w:r w:rsidRPr="001E2AD5">
        <w:rPr>
          <w:b/>
          <w:sz w:val="26"/>
          <w:szCs w:val="26"/>
        </w:rPr>
        <w:t>MAURE 2020 DOMICILIO REAL Y LEGAL DEL ACREEDOR DE MAURICIO MACRI, CLAUSURADO HACE 10 AÑOS, AUN HOY, CUANDO JEFE DE GOBIERNO DE LA CABA Y REQUERIDO A JUICIO PUBLICO POR VIOLACION DE CLAUSURA, DE MARTINO.</w:t>
      </w:r>
    </w:p>
    <w:p w:rsidR="006A28EA" w:rsidRPr="001E2AD5" w:rsidRDefault="006A28EA" w:rsidP="006B0731">
      <w:pPr>
        <w:tabs>
          <w:tab w:val="left" w:pos="1843"/>
          <w:tab w:val="left" w:pos="2835"/>
        </w:tabs>
        <w:spacing w:line="276" w:lineRule="auto"/>
        <w:jc w:val="center"/>
        <w:rPr>
          <w:b/>
          <w:sz w:val="26"/>
          <w:szCs w:val="26"/>
        </w:rPr>
      </w:pPr>
      <w:r w:rsidRPr="001E2AD5">
        <w:rPr>
          <w:b/>
          <w:sz w:val="26"/>
          <w:szCs w:val="26"/>
        </w:rPr>
        <w:t>TENEMOS HABILITACION MUNICIPAL DESDE 1955, 63 AÑOS!!!</w:t>
      </w:r>
    </w:p>
    <w:p w:rsidR="006A28EA" w:rsidRPr="001E2AD5" w:rsidRDefault="006A28EA" w:rsidP="006B0731">
      <w:pPr>
        <w:tabs>
          <w:tab w:val="left" w:pos="1843"/>
          <w:tab w:val="left" w:pos="2835"/>
        </w:tabs>
        <w:spacing w:line="276" w:lineRule="auto"/>
        <w:jc w:val="center"/>
        <w:rPr>
          <w:b/>
          <w:sz w:val="26"/>
          <w:szCs w:val="26"/>
        </w:rPr>
      </w:pPr>
    </w:p>
    <w:p w:rsidR="006A28EA" w:rsidRPr="001E2AD5" w:rsidRDefault="006A28EA" w:rsidP="006B0731">
      <w:pPr>
        <w:tabs>
          <w:tab w:val="left" w:pos="1843"/>
          <w:tab w:val="left" w:pos="2835"/>
        </w:tabs>
        <w:spacing w:line="276" w:lineRule="auto"/>
        <w:jc w:val="center"/>
        <w:rPr>
          <w:b/>
        </w:rPr>
      </w:pPr>
      <w:r w:rsidRPr="001E2AD5">
        <w:rPr>
          <w:b/>
          <w:noProof/>
        </w:rPr>
        <w:drawing>
          <wp:inline distT="0" distB="0" distL="0" distR="0">
            <wp:extent cx="5720332" cy="577734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0160906_144002790_HDR.jpg"/>
                    <pic:cNvPicPr/>
                  </pic:nvPicPr>
                  <pic:blipFill>
                    <a:blip r:embed="rId1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732145" cy="5789276"/>
                    </a:xfrm>
                    <a:prstGeom prst="rect">
                      <a:avLst/>
                    </a:prstGeom>
                  </pic:spPr>
                </pic:pic>
              </a:graphicData>
            </a:graphic>
          </wp:inline>
        </w:drawing>
      </w:r>
    </w:p>
    <w:p w:rsidR="006A28EA" w:rsidRPr="001E2AD5" w:rsidRDefault="006A28EA" w:rsidP="006B0731">
      <w:pPr>
        <w:spacing w:line="276" w:lineRule="auto"/>
      </w:pPr>
    </w:p>
    <w:p w:rsidR="006A28EA" w:rsidRPr="001E2AD5" w:rsidRDefault="006A28EA" w:rsidP="006B0731">
      <w:pPr>
        <w:tabs>
          <w:tab w:val="left" w:pos="2835"/>
        </w:tabs>
        <w:spacing w:line="276" w:lineRule="auto"/>
        <w:jc w:val="both"/>
        <w:rPr>
          <w:sz w:val="26"/>
          <w:szCs w:val="26"/>
        </w:rPr>
      </w:pPr>
      <w:r w:rsidRPr="001E2AD5">
        <w:tab/>
      </w:r>
      <w:r w:rsidRPr="001E2AD5">
        <w:rPr>
          <w:sz w:val="26"/>
          <w:szCs w:val="26"/>
        </w:rPr>
        <w:t xml:space="preserve">Saludo al Sr. Jefe de Gabinete, con mi mayor estima y consideración, solicitando su urgen intervención para recuperar el estado de derecho. </w:t>
      </w:r>
    </w:p>
    <w:p w:rsidR="006A28EA" w:rsidRPr="001E2AD5" w:rsidRDefault="006A28EA" w:rsidP="006B0731">
      <w:pPr>
        <w:tabs>
          <w:tab w:val="left" w:pos="2835"/>
        </w:tabs>
        <w:spacing w:line="276" w:lineRule="auto"/>
        <w:rPr>
          <w:sz w:val="26"/>
          <w:szCs w:val="26"/>
        </w:rPr>
      </w:pPr>
    </w:p>
    <w:p w:rsidR="006A28EA" w:rsidRPr="001E2AD5" w:rsidRDefault="006A28EA" w:rsidP="006B0731">
      <w:pPr>
        <w:tabs>
          <w:tab w:val="left" w:pos="1843"/>
          <w:tab w:val="left" w:pos="2835"/>
        </w:tabs>
        <w:spacing w:line="276" w:lineRule="auto"/>
        <w:jc w:val="center"/>
        <w:rPr>
          <w:b/>
          <w:sz w:val="26"/>
          <w:szCs w:val="26"/>
        </w:rPr>
      </w:pPr>
      <w:r w:rsidRPr="001E2AD5">
        <w:rPr>
          <w:b/>
          <w:sz w:val="26"/>
          <w:szCs w:val="26"/>
        </w:rPr>
        <w:t>Antonio De Martino</w:t>
      </w:r>
    </w:p>
    <w:p w:rsidR="006A28EA" w:rsidRPr="001E2AD5" w:rsidRDefault="006A28EA" w:rsidP="006B0731">
      <w:pPr>
        <w:tabs>
          <w:tab w:val="left" w:pos="1843"/>
          <w:tab w:val="left" w:pos="2835"/>
        </w:tabs>
        <w:spacing w:line="276" w:lineRule="auto"/>
        <w:jc w:val="center"/>
        <w:rPr>
          <w:b/>
          <w:sz w:val="26"/>
          <w:szCs w:val="26"/>
        </w:rPr>
      </w:pPr>
      <w:r w:rsidRPr="001E2AD5">
        <w:rPr>
          <w:b/>
          <w:sz w:val="26"/>
          <w:szCs w:val="26"/>
        </w:rPr>
        <w:t>MAURE 2010, CABA</w:t>
      </w:r>
    </w:p>
    <w:p w:rsidR="006A28EA" w:rsidRPr="001E2AD5" w:rsidRDefault="006A28EA" w:rsidP="006B0731">
      <w:pPr>
        <w:tabs>
          <w:tab w:val="left" w:pos="1843"/>
          <w:tab w:val="left" w:pos="2835"/>
        </w:tabs>
        <w:spacing w:line="276" w:lineRule="auto"/>
        <w:jc w:val="center"/>
        <w:rPr>
          <w:b/>
          <w:sz w:val="26"/>
          <w:szCs w:val="26"/>
        </w:rPr>
      </w:pPr>
      <w:r w:rsidRPr="001E2AD5">
        <w:rPr>
          <w:b/>
          <w:sz w:val="26"/>
          <w:szCs w:val="26"/>
        </w:rPr>
        <w:t>DNI 14.188.781</w:t>
      </w:r>
    </w:p>
    <w:p w:rsidR="006A28EA" w:rsidRPr="001E2AD5" w:rsidRDefault="006A28EA" w:rsidP="006B0731">
      <w:pPr>
        <w:tabs>
          <w:tab w:val="left" w:pos="1843"/>
          <w:tab w:val="left" w:pos="2835"/>
        </w:tabs>
        <w:spacing w:line="276" w:lineRule="auto"/>
        <w:jc w:val="center"/>
        <w:rPr>
          <w:b/>
          <w:sz w:val="26"/>
          <w:szCs w:val="26"/>
        </w:rPr>
      </w:pPr>
    </w:p>
    <w:p w:rsidR="006A28EA" w:rsidRPr="001E2AD5" w:rsidRDefault="006A28EA" w:rsidP="006B0731">
      <w:pPr>
        <w:tabs>
          <w:tab w:val="left" w:pos="2835"/>
        </w:tabs>
        <w:spacing w:line="276" w:lineRule="auto"/>
        <w:rPr>
          <w:sz w:val="26"/>
          <w:szCs w:val="26"/>
        </w:rPr>
      </w:pPr>
    </w:p>
    <w:p w:rsidR="006A28EA" w:rsidRDefault="006A28EA" w:rsidP="006B0731">
      <w:pPr>
        <w:tabs>
          <w:tab w:val="left" w:pos="2835"/>
        </w:tabs>
        <w:spacing w:after="200" w:line="276" w:lineRule="auto"/>
        <w:jc w:val="both"/>
        <w:rPr>
          <w:rFonts w:ascii="Arial Narrow" w:eastAsia="SimSun" w:hAnsi="Arial Narrow" w:cs="Mangal"/>
          <w:noProof/>
          <w:kern w:val="2"/>
          <w:lang w:val="es-AR" w:eastAsia="hi-IN" w:bidi="hi-IN"/>
        </w:rPr>
      </w:pPr>
      <w:r>
        <w:rPr>
          <w:rFonts w:ascii="Arial Narrow" w:eastAsia="SimSun" w:hAnsi="Arial Narrow" w:cs="Mangal"/>
          <w:noProof/>
          <w:kern w:val="2"/>
        </w:rPr>
        <w:lastRenderedPageBreak/>
        <w:drawing>
          <wp:anchor distT="0" distB="0" distL="114300" distR="114300" simplePos="0" relativeHeight="251658240" behindDoc="0" locked="0" layoutInCell="1" allowOverlap="1">
            <wp:simplePos x="1089545" y="985652"/>
            <wp:positionH relativeFrom="margin">
              <wp:align>center</wp:align>
            </wp:positionH>
            <wp:positionV relativeFrom="margin">
              <wp:align>center</wp:align>
            </wp:positionV>
            <wp:extent cx="7754397" cy="5269469"/>
            <wp:effectExtent l="0" t="1238250" r="0" b="1226581"/>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rot="5400000">
                      <a:off x="0" y="0"/>
                      <a:ext cx="7754397" cy="5269469"/>
                    </a:xfrm>
                    <a:prstGeom prst="rect">
                      <a:avLst/>
                    </a:prstGeom>
                    <a:noFill/>
                    <a:ln>
                      <a:noFill/>
                    </a:ln>
                  </pic:spPr>
                </pic:pic>
              </a:graphicData>
            </a:graphic>
          </wp:anchor>
        </w:drawing>
      </w:r>
    </w:p>
    <w:p w:rsidR="005A794D" w:rsidRDefault="005A794D" w:rsidP="006B0731">
      <w:pPr>
        <w:tabs>
          <w:tab w:val="left" w:pos="2835"/>
        </w:tabs>
        <w:spacing w:after="200" w:line="276" w:lineRule="auto"/>
        <w:jc w:val="both"/>
        <w:rPr>
          <w:rFonts w:ascii="Arial Narrow" w:eastAsia="SimSun" w:hAnsi="Arial Narrow" w:cs="Mangal"/>
          <w:noProof/>
          <w:kern w:val="2"/>
        </w:rPr>
      </w:pPr>
    </w:p>
    <w:p w:rsidR="005A794D" w:rsidRDefault="005A794D" w:rsidP="006B0731">
      <w:pPr>
        <w:tabs>
          <w:tab w:val="left" w:pos="2835"/>
        </w:tabs>
        <w:spacing w:after="200" w:line="276" w:lineRule="auto"/>
        <w:jc w:val="both"/>
        <w:rPr>
          <w:rFonts w:ascii="Arial Narrow" w:eastAsia="SimSun" w:hAnsi="Arial Narrow" w:cs="Mangal"/>
          <w:noProof/>
          <w:kern w:val="2"/>
        </w:rPr>
      </w:pPr>
    </w:p>
    <w:p w:rsidR="005A794D" w:rsidRDefault="005A794D" w:rsidP="006B0731">
      <w:pPr>
        <w:tabs>
          <w:tab w:val="left" w:pos="2835"/>
        </w:tabs>
        <w:spacing w:after="200" w:line="276" w:lineRule="auto"/>
        <w:jc w:val="both"/>
        <w:rPr>
          <w:rFonts w:ascii="Arial Narrow" w:eastAsia="SimSun" w:hAnsi="Arial Narrow" w:cs="Mangal"/>
          <w:noProof/>
          <w:kern w:val="2"/>
        </w:rPr>
      </w:pPr>
    </w:p>
    <w:p w:rsidR="005A794D" w:rsidRDefault="005A794D" w:rsidP="006B0731">
      <w:pPr>
        <w:tabs>
          <w:tab w:val="left" w:pos="2835"/>
        </w:tabs>
        <w:spacing w:after="200" w:line="276" w:lineRule="auto"/>
        <w:jc w:val="both"/>
        <w:rPr>
          <w:rFonts w:ascii="Arial Narrow" w:eastAsia="SimSun" w:hAnsi="Arial Narrow" w:cs="Mangal"/>
          <w:noProof/>
          <w:kern w:val="2"/>
        </w:rPr>
      </w:pPr>
    </w:p>
    <w:p w:rsidR="005A794D" w:rsidRDefault="005A794D" w:rsidP="006B0731">
      <w:pPr>
        <w:tabs>
          <w:tab w:val="left" w:pos="2835"/>
        </w:tabs>
        <w:spacing w:after="200" w:line="276" w:lineRule="auto"/>
        <w:jc w:val="both"/>
        <w:rPr>
          <w:rFonts w:ascii="Arial Narrow" w:eastAsia="SimSun" w:hAnsi="Arial Narrow" w:cs="Mangal"/>
          <w:noProof/>
          <w:kern w:val="2"/>
        </w:rPr>
      </w:pPr>
    </w:p>
    <w:p w:rsidR="005A794D" w:rsidRDefault="005A794D" w:rsidP="006B0731">
      <w:pPr>
        <w:tabs>
          <w:tab w:val="left" w:pos="2835"/>
        </w:tabs>
        <w:spacing w:after="200" w:line="276" w:lineRule="auto"/>
        <w:jc w:val="both"/>
        <w:rPr>
          <w:rFonts w:ascii="Arial Narrow" w:eastAsia="SimSun" w:hAnsi="Arial Narrow" w:cs="Mangal"/>
          <w:noProof/>
          <w:kern w:val="2"/>
        </w:rPr>
      </w:pPr>
    </w:p>
    <w:p w:rsidR="005A794D" w:rsidRDefault="005A794D" w:rsidP="006B0731">
      <w:pPr>
        <w:tabs>
          <w:tab w:val="left" w:pos="2835"/>
        </w:tabs>
        <w:spacing w:after="200" w:line="276" w:lineRule="auto"/>
        <w:jc w:val="both"/>
        <w:rPr>
          <w:rFonts w:ascii="Arial Narrow" w:eastAsia="SimSun" w:hAnsi="Arial Narrow" w:cs="Mangal"/>
          <w:noProof/>
          <w:kern w:val="2"/>
        </w:rPr>
      </w:pPr>
    </w:p>
    <w:p w:rsidR="005A794D" w:rsidRDefault="005A794D">
      <w:pPr>
        <w:spacing w:after="200" w:line="276" w:lineRule="auto"/>
        <w:rPr>
          <w:rFonts w:ascii="Arial Narrow" w:eastAsia="SimSun" w:hAnsi="Arial Narrow" w:cs="Mangal"/>
          <w:noProof/>
          <w:kern w:val="2"/>
        </w:rPr>
      </w:pPr>
      <w:r>
        <w:rPr>
          <w:rFonts w:ascii="Arial Narrow" w:eastAsia="SimSun" w:hAnsi="Arial Narrow" w:cs="Mangal"/>
          <w:noProof/>
          <w:kern w:val="2"/>
        </w:rPr>
        <w:br w:type="page"/>
      </w:r>
    </w:p>
    <w:p w:rsidR="006A28EA" w:rsidRDefault="005A794D" w:rsidP="006B0731">
      <w:pPr>
        <w:tabs>
          <w:tab w:val="left" w:pos="2835"/>
        </w:tabs>
        <w:spacing w:after="200" w:line="276" w:lineRule="auto"/>
        <w:jc w:val="both"/>
        <w:rPr>
          <w:rFonts w:ascii="Arial Narrow" w:eastAsia="SimSun" w:hAnsi="Arial Narrow" w:cs="Mangal"/>
          <w:noProof/>
          <w:kern w:val="2"/>
          <w:lang w:val="es-AR" w:eastAsia="hi-IN" w:bidi="hi-IN"/>
        </w:rPr>
      </w:pPr>
      <w:r w:rsidRPr="005A794D">
        <w:rPr>
          <w:rFonts w:ascii="Arial Narrow" w:eastAsia="SimSun" w:hAnsi="Arial Narrow" w:cs="Mangal"/>
          <w:noProof/>
          <w:kern w:val="2"/>
        </w:rPr>
        <w:lastRenderedPageBreak/>
        <w:drawing>
          <wp:anchor distT="0" distB="0" distL="114300" distR="114300" simplePos="0" relativeHeight="251660288" behindDoc="0" locked="0" layoutInCell="1" allowOverlap="1">
            <wp:simplePos x="0" y="0"/>
            <wp:positionH relativeFrom="margin">
              <wp:align>center</wp:align>
            </wp:positionH>
            <wp:positionV relativeFrom="margin">
              <wp:align>center</wp:align>
            </wp:positionV>
            <wp:extent cx="7778338" cy="5065172"/>
            <wp:effectExtent l="0" t="1352550" r="0" b="1349086"/>
            <wp:wrapSquare wrapText="bothSides"/>
            <wp:docPr id="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rot="5400000">
                      <a:off x="0" y="0"/>
                      <a:ext cx="7777067" cy="5070764"/>
                    </a:xfrm>
                    <a:prstGeom prst="rect">
                      <a:avLst/>
                    </a:prstGeom>
                    <a:noFill/>
                    <a:ln>
                      <a:noFill/>
                    </a:ln>
                  </pic:spPr>
                </pic:pic>
              </a:graphicData>
            </a:graphic>
          </wp:anchor>
        </w:drawing>
      </w:r>
    </w:p>
    <w:p w:rsidR="005A794D" w:rsidRDefault="005A794D" w:rsidP="006B0731">
      <w:pPr>
        <w:tabs>
          <w:tab w:val="left" w:pos="2835"/>
        </w:tabs>
        <w:spacing w:after="200" w:line="276" w:lineRule="auto"/>
        <w:jc w:val="both"/>
        <w:rPr>
          <w:rFonts w:ascii="Arial Narrow" w:eastAsia="SimSun" w:hAnsi="Arial Narrow" w:cs="Mangal"/>
          <w:noProof/>
          <w:kern w:val="2"/>
        </w:rPr>
      </w:pPr>
    </w:p>
    <w:p w:rsidR="005A794D" w:rsidRDefault="005A794D" w:rsidP="006B0731">
      <w:pPr>
        <w:tabs>
          <w:tab w:val="left" w:pos="2835"/>
        </w:tabs>
        <w:spacing w:after="200" w:line="276" w:lineRule="auto"/>
        <w:jc w:val="both"/>
        <w:rPr>
          <w:rFonts w:ascii="Arial Narrow" w:eastAsia="SimSun" w:hAnsi="Arial Narrow" w:cs="Mangal"/>
          <w:noProof/>
          <w:kern w:val="2"/>
        </w:rPr>
      </w:pPr>
    </w:p>
    <w:p w:rsidR="005A794D" w:rsidRDefault="005A794D" w:rsidP="006B0731">
      <w:pPr>
        <w:tabs>
          <w:tab w:val="left" w:pos="2835"/>
        </w:tabs>
        <w:spacing w:after="200" w:line="276" w:lineRule="auto"/>
        <w:jc w:val="both"/>
        <w:rPr>
          <w:rFonts w:ascii="Arial Narrow" w:eastAsia="SimSun" w:hAnsi="Arial Narrow" w:cs="Mangal"/>
          <w:noProof/>
          <w:kern w:val="2"/>
        </w:rPr>
      </w:pPr>
    </w:p>
    <w:p w:rsidR="005A794D" w:rsidRDefault="005A794D" w:rsidP="006B0731">
      <w:pPr>
        <w:tabs>
          <w:tab w:val="left" w:pos="2835"/>
        </w:tabs>
        <w:spacing w:after="200" w:line="276" w:lineRule="auto"/>
        <w:jc w:val="both"/>
        <w:rPr>
          <w:rFonts w:ascii="Arial Narrow" w:eastAsia="SimSun" w:hAnsi="Arial Narrow" w:cs="Mangal"/>
          <w:noProof/>
          <w:kern w:val="2"/>
        </w:rPr>
      </w:pPr>
    </w:p>
    <w:p w:rsidR="005A794D" w:rsidRDefault="005A794D" w:rsidP="006B0731">
      <w:pPr>
        <w:tabs>
          <w:tab w:val="left" w:pos="2835"/>
        </w:tabs>
        <w:spacing w:after="200" w:line="276" w:lineRule="auto"/>
        <w:jc w:val="both"/>
        <w:rPr>
          <w:rFonts w:ascii="Arial Narrow" w:eastAsia="SimSun" w:hAnsi="Arial Narrow" w:cs="Mangal"/>
          <w:noProof/>
          <w:kern w:val="2"/>
        </w:rPr>
      </w:pPr>
    </w:p>
    <w:p w:rsidR="005A794D" w:rsidRDefault="005A794D">
      <w:pPr>
        <w:spacing w:after="200" w:line="276" w:lineRule="auto"/>
        <w:rPr>
          <w:rFonts w:ascii="Arial Narrow" w:eastAsia="SimSun" w:hAnsi="Arial Narrow" w:cs="Mangal"/>
          <w:noProof/>
          <w:kern w:val="2"/>
        </w:rPr>
      </w:pPr>
      <w:r>
        <w:rPr>
          <w:rFonts w:ascii="Arial Narrow" w:eastAsia="SimSun" w:hAnsi="Arial Narrow" w:cs="Mangal"/>
          <w:noProof/>
          <w:kern w:val="2"/>
        </w:rPr>
        <w:br w:type="page"/>
      </w:r>
    </w:p>
    <w:p w:rsidR="005A794D" w:rsidRDefault="005A794D" w:rsidP="006B0731">
      <w:pPr>
        <w:tabs>
          <w:tab w:val="left" w:pos="2835"/>
        </w:tabs>
        <w:spacing w:after="200" w:line="276" w:lineRule="auto"/>
        <w:jc w:val="both"/>
        <w:rPr>
          <w:rFonts w:ascii="Arial Narrow" w:eastAsia="SimSun" w:hAnsi="Arial Narrow" w:cs="Mangal"/>
          <w:noProof/>
          <w:kern w:val="2"/>
        </w:rPr>
      </w:pPr>
      <w:r w:rsidRPr="005A794D">
        <w:rPr>
          <w:rFonts w:ascii="Arial Narrow" w:eastAsia="SimSun" w:hAnsi="Arial Narrow" w:cs="Mangal"/>
          <w:noProof/>
          <w:kern w:val="2"/>
        </w:rPr>
        <w:lastRenderedPageBreak/>
        <w:drawing>
          <wp:anchor distT="0" distB="0" distL="114300" distR="114300" simplePos="0" relativeHeight="251662336" behindDoc="0" locked="0" layoutInCell="1" allowOverlap="1">
            <wp:simplePos x="0" y="0"/>
            <wp:positionH relativeFrom="margin">
              <wp:align>center</wp:align>
            </wp:positionH>
            <wp:positionV relativeFrom="margin">
              <wp:align>center</wp:align>
            </wp:positionV>
            <wp:extent cx="6982691" cy="5358806"/>
            <wp:effectExtent l="0" t="819150" r="0" b="816618"/>
            <wp:wrapSquare wrapText="bothSides"/>
            <wp:docPr id="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rot="5400000">
                      <a:off x="0" y="0"/>
                      <a:ext cx="6978880" cy="5355582"/>
                    </a:xfrm>
                    <a:prstGeom prst="rect">
                      <a:avLst/>
                    </a:prstGeom>
                    <a:noFill/>
                    <a:ln>
                      <a:noFill/>
                    </a:ln>
                  </pic:spPr>
                </pic:pic>
              </a:graphicData>
            </a:graphic>
          </wp:anchor>
        </w:drawing>
      </w:r>
    </w:p>
    <w:p w:rsidR="006A28EA" w:rsidRDefault="006A28EA" w:rsidP="006B0731">
      <w:pPr>
        <w:tabs>
          <w:tab w:val="left" w:pos="2835"/>
        </w:tabs>
        <w:spacing w:after="200" w:line="276" w:lineRule="auto"/>
        <w:jc w:val="both"/>
        <w:rPr>
          <w:rFonts w:ascii="Arial Narrow" w:eastAsia="SimSun" w:hAnsi="Arial Narrow" w:cs="Mangal"/>
          <w:noProof/>
          <w:kern w:val="2"/>
          <w:lang w:val="es-AR" w:eastAsia="hi-IN" w:bidi="hi-IN"/>
        </w:rPr>
      </w:pPr>
    </w:p>
    <w:p w:rsidR="005A794D" w:rsidRDefault="005A794D" w:rsidP="006B0731">
      <w:pPr>
        <w:widowControl w:val="0"/>
        <w:autoSpaceDE w:val="0"/>
        <w:autoSpaceDN w:val="0"/>
        <w:adjustRightInd w:val="0"/>
        <w:spacing w:line="276" w:lineRule="auto"/>
        <w:jc w:val="both"/>
        <w:rPr>
          <w:b/>
          <w:bCs/>
        </w:rPr>
      </w:pPr>
    </w:p>
    <w:p w:rsidR="005A794D" w:rsidRDefault="005A794D" w:rsidP="006B0731">
      <w:pPr>
        <w:widowControl w:val="0"/>
        <w:autoSpaceDE w:val="0"/>
        <w:autoSpaceDN w:val="0"/>
        <w:adjustRightInd w:val="0"/>
        <w:spacing w:line="276" w:lineRule="auto"/>
        <w:jc w:val="both"/>
        <w:rPr>
          <w:b/>
          <w:bCs/>
        </w:rPr>
      </w:pPr>
    </w:p>
    <w:p w:rsidR="005A794D" w:rsidRDefault="005A794D" w:rsidP="006B0731">
      <w:pPr>
        <w:widowControl w:val="0"/>
        <w:autoSpaceDE w:val="0"/>
        <w:autoSpaceDN w:val="0"/>
        <w:adjustRightInd w:val="0"/>
        <w:spacing w:line="276" w:lineRule="auto"/>
        <w:jc w:val="both"/>
        <w:rPr>
          <w:b/>
          <w:bCs/>
        </w:rPr>
      </w:pPr>
    </w:p>
    <w:p w:rsidR="005A794D" w:rsidRDefault="005A794D" w:rsidP="006B0731">
      <w:pPr>
        <w:widowControl w:val="0"/>
        <w:autoSpaceDE w:val="0"/>
        <w:autoSpaceDN w:val="0"/>
        <w:adjustRightInd w:val="0"/>
        <w:spacing w:line="276" w:lineRule="auto"/>
        <w:jc w:val="both"/>
        <w:rPr>
          <w:b/>
          <w:bCs/>
        </w:rPr>
      </w:pPr>
    </w:p>
    <w:p w:rsidR="005A794D" w:rsidRDefault="005A794D" w:rsidP="006B0731">
      <w:pPr>
        <w:widowControl w:val="0"/>
        <w:autoSpaceDE w:val="0"/>
        <w:autoSpaceDN w:val="0"/>
        <w:adjustRightInd w:val="0"/>
        <w:spacing w:line="276" w:lineRule="auto"/>
        <w:jc w:val="both"/>
        <w:rPr>
          <w:b/>
          <w:bCs/>
        </w:rPr>
      </w:pPr>
    </w:p>
    <w:p w:rsidR="005A794D" w:rsidRDefault="005A794D" w:rsidP="006B0731">
      <w:pPr>
        <w:widowControl w:val="0"/>
        <w:autoSpaceDE w:val="0"/>
        <w:autoSpaceDN w:val="0"/>
        <w:adjustRightInd w:val="0"/>
        <w:spacing w:line="276" w:lineRule="auto"/>
        <w:jc w:val="both"/>
        <w:rPr>
          <w:b/>
          <w:bCs/>
        </w:rPr>
      </w:pPr>
    </w:p>
    <w:p w:rsidR="005A794D" w:rsidRDefault="005A794D" w:rsidP="006B0731">
      <w:pPr>
        <w:widowControl w:val="0"/>
        <w:autoSpaceDE w:val="0"/>
        <w:autoSpaceDN w:val="0"/>
        <w:adjustRightInd w:val="0"/>
        <w:spacing w:line="276" w:lineRule="auto"/>
        <w:jc w:val="both"/>
        <w:rPr>
          <w:b/>
          <w:bCs/>
        </w:rPr>
      </w:pPr>
    </w:p>
    <w:p w:rsidR="005A794D" w:rsidRDefault="005A794D" w:rsidP="006B0731">
      <w:pPr>
        <w:widowControl w:val="0"/>
        <w:autoSpaceDE w:val="0"/>
        <w:autoSpaceDN w:val="0"/>
        <w:adjustRightInd w:val="0"/>
        <w:spacing w:line="276" w:lineRule="auto"/>
        <w:jc w:val="both"/>
        <w:rPr>
          <w:b/>
          <w:bCs/>
        </w:rPr>
      </w:pPr>
    </w:p>
    <w:p w:rsidR="005A794D" w:rsidRDefault="005A794D" w:rsidP="006B0731">
      <w:pPr>
        <w:widowControl w:val="0"/>
        <w:autoSpaceDE w:val="0"/>
        <w:autoSpaceDN w:val="0"/>
        <w:adjustRightInd w:val="0"/>
        <w:spacing w:line="276" w:lineRule="auto"/>
        <w:jc w:val="both"/>
        <w:rPr>
          <w:b/>
          <w:bCs/>
        </w:rPr>
      </w:pPr>
    </w:p>
    <w:p w:rsidR="005A794D" w:rsidRDefault="005A794D" w:rsidP="006B0731">
      <w:pPr>
        <w:widowControl w:val="0"/>
        <w:autoSpaceDE w:val="0"/>
        <w:autoSpaceDN w:val="0"/>
        <w:adjustRightInd w:val="0"/>
        <w:spacing w:line="276" w:lineRule="auto"/>
        <w:jc w:val="both"/>
        <w:rPr>
          <w:b/>
          <w:bCs/>
        </w:rPr>
      </w:pPr>
    </w:p>
    <w:p w:rsidR="005A794D" w:rsidRDefault="005A794D" w:rsidP="006B0731">
      <w:pPr>
        <w:widowControl w:val="0"/>
        <w:autoSpaceDE w:val="0"/>
        <w:autoSpaceDN w:val="0"/>
        <w:adjustRightInd w:val="0"/>
        <w:spacing w:line="276" w:lineRule="auto"/>
        <w:jc w:val="both"/>
        <w:rPr>
          <w:b/>
          <w:bCs/>
        </w:rPr>
      </w:pPr>
    </w:p>
    <w:p w:rsidR="005A794D" w:rsidRDefault="005A794D" w:rsidP="006B0731">
      <w:pPr>
        <w:widowControl w:val="0"/>
        <w:autoSpaceDE w:val="0"/>
        <w:autoSpaceDN w:val="0"/>
        <w:adjustRightInd w:val="0"/>
        <w:spacing w:line="276" w:lineRule="auto"/>
        <w:jc w:val="both"/>
        <w:rPr>
          <w:b/>
          <w:bCs/>
        </w:rPr>
      </w:pPr>
    </w:p>
    <w:p w:rsidR="005A794D" w:rsidRDefault="005A794D" w:rsidP="006B0731">
      <w:pPr>
        <w:widowControl w:val="0"/>
        <w:autoSpaceDE w:val="0"/>
        <w:autoSpaceDN w:val="0"/>
        <w:adjustRightInd w:val="0"/>
        <w:spacing w:line="276" w:lineRule="auto"/>
        <w:jc w:val="both"/>
        <w:rPr>
          <w:b/>
          <w:bCs/>
        </w:rPr>
      </w:pPr>
    </w:p>
    <w:p w:rsidR="005A794D" w:rsidRDefault="005A794D" w:rsidP="006B0731">
      <w:pPr>
        <w:widowControl w:val="0"/>
        <w:autoSpaceDE w:val="0"/>
        <w:autoSpaceDN w:val="0"/>
        <w:adjustRightInd w:val="0"/>
        <w:spacing w:line="276" w:lineRule="auto"/>
        <w:jc w:val="both"/>
        <w:rPr>
          <w:b/>
          <w:bCs/>
        </w:rPr>
      </w:pPr>
    </w:p>
    <w:p w:rsidR="005A794D" w:rsidRDefault="005A794D" w:rsidP="006B0731">
      <w:pPr>
        <w:widowControl w:val="0"/>
        <w:autoSpaceDE w:val="0"/>
        <w:autoSpaceDN w:val="0"/>
        <w:adjustRightInd w:val="0"/>
        <w:spacing w:line="276" w:lineRule="auto"/>
        <w:jc w:val="both"/>
        <w:rPr>
          <w:b/>
          <w:bCs/>
        </w:rPr>
      </w:pPr>
    </w:p>
    <w:p w:rsidR="006A28EA" w:rsidRPr="00130C87" w:rsidRDefault="006A28EA" w:rsidP="006B0731">
      <w:pPr>
        <w:widowControl w:val="0"/>
        <w:autoSpaceDE w:val="0"/>
        <w:autoSpaceDN w:val="0"/>
        <w:adjustRightInd w:val="0"/>
        <w:spacing w:line="276" w:lineRule="auto"/>
        <w:jc w:val="both"/>
        <w:rPr>
          <w:b/>
          <w:bCs/>
        </w:rPr>
      </w:pPr>
      <w:r w:rsidRPr="00130C87">
        <w:rPr>
          <w:b/>
          <w:bCs/>
        </w:rPr>
        <w:lastRenderedPageBreak/>
        <w:t>ACTA DE DIRECTORIO:</w:t>
      </w:r>
    </w:p>
    <w:p w:rsidR="006A28EA" w:rsidRPr="00130C87" w:rsidRDefault="006A28EA" w:rsidP="006B0731">
      <w:pPr>
        <w:widowControl w:val="0"/>
        <w:autoSpaceDE w:val="0"/>
        <w:autoSpaceDN w:val="0"/>
        <w:adjustRightInd w:val="0"/>
        <w:spacing w:line="276" w:lineRule="auto"/>
        <w:jc w:val="both"/>
      </w:pPr>
      <w:r w:rsidRPr="00130C87">
        <w:rPr>
          <w:b/>
          <w:bCs/>
        </w:rPr>
        <w:t xml:space="preserve">                                                   </w:t>
      </w:r>
      <w:r w:rsidRPr="00130C87">
        <w:t xml:space="preserve">                                                                                                                                                                                                                                                                                                                                                                                                                                                                                                                                                   </w:t>
      </w:r>
    </w:p>
    <w:p w:rsidR="006A28EA" w:rsidRDefault="006A28EA" w:rsidP="006B0731">
      <w:pPr>
        <w:widowControl w:val="0"/>
        <w:autoSpaceDE w:val="0"/>
        <w:autoSpaceDN w:val="0"/>
        <w:adjustRightInd w:val="0"/>
        <w:spacing w:line="276" w:lineRule="auto"/>
        <w:jc w:val="both"/>
      </w:pPr>
      <w:r w:rsidRPr="00130C87">
        <w:t xml:space="preserve">En la ciudad de Buenos Aires, a los. 21 días del mes de Abril  de 2016, siendo las 16 hs en la </w:t>
      </w:r>
      <w:r w:rsidRPr="00130C87">
        <w:rPr>
          <w:b/>
          <w:bCs/>
        </w:rPr>
        <w:t>sede social de las empresas Delicias Forestaciones S.A. y Morena Forestaciones SA ambas con domicilio, en la calle Migueletes 736 piso 4 D CABA se</w:t>
      </w:r>
      <w:r w:rsidRPr="00130C87">
        <w:t xml:space="preserve"> instrumenta la presente acta de directorio con la presencia de la Sra. Presidente y única directora, Silvia T. Cantoni que manifiesta que se ha recibido del Señor Antonio C. De Martino, rendición del mandato otorgado oportunamente, a los efectos de su gestión para la empresa  en cuanto a las diligencias requeridas.</w:t>
      </w:r>
    </w:p>
    <w:p w:rsidR="006B0731" w:rsidRPr="00130C87" w:rsidRDefault="006B0731" w:rsidP="006B0731">
      <w:pPr>
        <w:widowControl w:val="0"/>
        <w:autoSpaceDE w:val="0"/>
        <w:autoSpaceDN w:val="0"/>
        <w:adjustRightInd w:val="0"/>
        <w:spacing w:line="276" w:lineRule="auto"/>
        <w:jc w:val="both"/>
      </w:pPr>
    </w:p>
    <w:p w:rsidR="006A28EA" w:rsidRDefault="006A28EA" w:rsidP="006B0731">
      <w:pPr>
        <w:widowControl w:val="0"/>
        <w:autoSpaceDE w:val="0"/>
        <w:autoSpaceDN w:val="0"/>
        <w:adjustRightInd w:val="0"/>
        <w:spacing w:line="276" w:lineRule="auto"/>
        <w:jc w:val="both"/>
      </w:pPr>
      <w:r w:rsidRPr="00130C87">
        <w:t xml:space="preserve">El mismo informa la situación, que aún no se ha resuelto las usurpaciones Art. 181 CPN y otros delitos respecto de los lotes de propiedad de la sociedad que fueran adquiridos en la década del 70, que a la fecha se encuentran en estado de intrusión. </w:t>
      </w:r>
    </w:p>
    <w:p w:rsidR="006B0731" w:rsidRPr="00130C87" w:rsidRDefault="006B0731" w:rsidP="006B0731">
      <w:pPr>
        <w:widowControl w:val="0"/>
        <w:autoSpaceDE w:val="0"/>
        <w:autoSpaceDN w:val="0"/>
        <w:adjustRightInd w:val="0"/>
        <w:spacing w:line="276" w:lineRule="auto"/>
        <w:jc w:val="both"/>
      </w:pPr>
    </w:p>
    <w:p w:rsidR="006A28EA" w:rsidRDefault="006A28EA" w:rsidP="006B0731">
      <w:pPr>
        <w:widowControl w:val="0"/>
        <w:autoSpaceDE w:val="0"/>
        <w:autoSpaceDN w:val="0"/>
        <w:adjustRightInd w:val="0"/>
        <w:spacing w:line="276" w:lineRule="auto"/>
        <w:jc w:val="both"/>
      </w:pPr>
      <w:r w:rsidRPr="00130C87">
        <w:rPr>
          <w:b/>
          <w:u w:val="single"/>
        </w:rPr>
        <w:t>INFORMA GESTOR SR. DE MARTINO</w:t>
      </w:r>
      <w:r w:rsidRPr="00130C87">
        <w:t>:</w:t>
      </w:r>
    </w:p>
    <w:p w:rsidR="006B0731" w:rsidRPr="00130C87" w:rsidRDefault="006B0731" w:rsidP="006B0731">
      <w:pPr>
        <w:widowControl w:val="0"/>
        <w:autoSpaceDE w:val="0"/>
        <w:autoSpaceDN w:val="0"/>
        <w:adjustRightInd w:val="0"/>
        <w:spacing w:line="276" w:lineRule="auto"/>
        <w:jc w:val="both"/>
      </w:pPr>
    </w:p>
    <w:p w:rsidR="006A28EA" w:rsidRDefault="006A28EA" w:rsidP="006B0731">
      <w:pPr>
        <w:widowControl w:val="0"/>
        <w:tabs>
          <w:tab w:val="left" w:pos="1710"/>
        </w:tabs>
        <w:autoSpaceDE w:val="0"/>
        <w:autoSpaceDN w:val="0"/>
        <w:adjustRightInd w:val="0"/>
        <w:spacing w:line="276" w:lineRule="auto"/>
        <w:jc w:val="both"/>
      </w:pPr>
      <w:r w:rsidRPr="00130C87">
        <w:t xml:space="preserve">Adquieren sentido las dificultades para la inscripción del fideicomiso, las que fueran creadas artificialmente por la escribana </w:t>
      </w:r>
      <w:r w:rsidRPr="00130C87">
        <w:rPr>
          <w:b/>
        </w:rPr>
        <w:t>MARIA FALSONE</w:t>
      </w:r>
      <w:r w:rsidRPr="00130C87">
        <w:t xml:space="preserve">, mentora, del intento de desalojo de la empresa de la provincia de Misiones para apropiarse con sus cómplices, de los bienes y mejoras incorporadas al suelo con la actividad forestal desarrollado a lo largo de 4 décadas. Lo que fuera anticipado cuando la entonces presidente de la Nación Sra. Cristina </w:t>
      </w:r>
      <w:r w:rsidRPr="00130C87">
        <w:rPr>
          <w:i/>
        </w:rPr>
        <w:t>Fernández</w:t>
      </w:r>
      <w:r w:rsidRPr="00130C87">
        <w:t xml:space="preserve"> de Kirchner, el 15/08/11, </w:t>
      </w:r>
      <w:r w:rsidRPr="00130C87">
        <w:rPr>
          <w:b/>
        </w:rPr>
        <w:t>arengando a los políticos de la Campora a</w:t>
      </w:r>
      <w:r w:rsidRPr="00130C87">
        <w:t xml:space="preserve"> “</w:t>
      </w:r>
      <w:r w:rsidRPr="00130C87">
        <w:rPr>
          <w:b/>
        </w:rPr>
        <w:t>VAMOS POR TODO</w:t>
      </w:r>
      <w:r w:rsidRPr="00130C87">
        <w:t>”.</w:t>
      </w:r>
    </w:p>
    <w:p w:rsidR="006B0731" w:rsidRPr="00130C87" w:rsidRDefault="006B0731" w:rsidP="006B0731">
      <w:pPr>
        <w:widowControl w:val="0"/>
        <w:tabs>
          <w:tab w:val="left" w:pos="1710"/>
        </w:tabs>
        <w:autoSpaceDE w:val="0"/>
        <w:autoSpaceDN w:val="0"/>
        <w:adjustRightInd w:val="0"/>
        <w:spacing w:line="276" w:lineRule="auto"/>
        <w:jc w:val="both"/>
      </w:pPr>
    </w:p>
    <w:p w:rsidR="006A28EA" w:rsidRDefault="006A28EA" w:rsidP="006B0731">
      <w:pPr>
        <w:widowControl w:val="0"/>
        <w:tabs>
          <w:tab w:val="left" w:pos="1710"/>
        </w:tabs>
        <w:autoSpaceDE w:val="0"/>
        <w:autoSpaceDN w:val="0"/>
        <w:adjustRightInd w:val="0"/>
        <w:spacing w:line="276" w:lineRule="auto"/>
        <w:jc w:val="both"/>
      </w:pPr>
      <w:r w:rsidRPr="00130C87">
        <w:t xml:space="preserve">Entonces, decidieron los políticos, no humildes labradores sin tierra, quedarse con los bienes de la empresa, para ello se dio inicio a las “hostilidades” el 16/02/12 cuando el apoderado abogado del municipio de Colonia Delicias, remite la CD N° 162422718, mediante la cual pretende perfeccionar la usurpación de las propiedades de la empresa, ejecutando supuestas inexistentes deudas municipales por impuestos no debidos por nuestra empresa, exenciones en las leyes forestales, nacionales a las cuales se adhiriera entre otros la Prov. De Misiones. Expedientes que tramitan en la Ciudad de Eldorado, sec. N° 1 y N° 2 del juzgado Comercial N° 2 en cargo de la Dra. </w:t>
      </w:r>
      <w:r w:rsidRPr="00130C87">
        <w:rPr>
          <w:b/>
          <w:bCs/>
        </w:rPr>
        <w:t>LORENA HEBE V.</w:t>
      </w:r>
      <w:r w:rsidRPr="00130C87">
        <w:t xml:space="preserve"> </w:t>
      </w:r>
      <w:r w:rsidRPr="00130C87">
        <w:rPr>
          <w:b/>
          <w:bCs/>
        </w:rPr>
        <w:t>TOLEDO</w:t>
      </w:r>
      <w:r w:rsidRPr="00130C87">
        <w:t xml:space="preserve">. Donde para perfeccionar las maniobras extorsivas art. 168 CPN, coercitivas, se liberó la zona para que inescrupulosos terratenientes zonales como la empresa </w:t>
      </w:r>
      <w:r w:rsidRPr="00130C87">
        <w:rPr>
          <w:b/>
        </w:rPr>
        <w:t>PINDO – FORESTAL ELDORADO</w:t>
      </w:r>
      <w:r w:rsidRPr="00130C87">
        <w:t xml:space="preserve">, entre otros, se apropiaran de la madera existente sobre bosques implantados. De igual modo se organizó la instalación de un narcotraficante </w:t>
      </w:r>
      <w:r w:rsidRPr="00130C87">
        <w:rPr>
          <w:b/>
        </w:rPr>
        <w:t xml:space="preserve">GENARO TROCHE </w:t>
      </w:r>
      <w:r w:rsidRPr="00130C87">
        <w:t>para que en los lotes de propiedad de la empresa lote 119 y 120 se distribuya la droga en el pueblo de Mado.</w:t>
      </w:r>
    </w:p>
    <w:p w:rsidR="006B0731" w:rsidRPr="00130C87" w:rsidRDefault="006B0731" w:rsidP="006B0731">
      <w:pPr>
        <w:widowControl w:val="0"/>
        <w:tabs>
          <w:tab w:val="left" w:pos="1710"/>
        </w:tabs>
        <w:autoSpaceDE w:val="0"/>
        <w:autoSpaceDN w:val="0"/>
        <w:adjustRightInd w:val="0"/>
        <w:spacing w:line="276" w:lineRule="auto"/>
        <w:jc w:val="both"/>
      </w:pPr>
    </w:p>
    <w:p w:rsidR="006A28EA" w:rsidRDefault="006A28EA" w:rsidP="006B0731">
      <w:pPr>
        <w:widowControl w:val="0"/>
        <w:tabs>
          <w:tab w:val="left" w:pos="1710"/>
        </w:tabs>
        <w:autoSpaceDE w:val="0"/>
        <w:autoSpaceDN w:val="0"/>
        <w:adjustRightInd w:val="0"/>
        <w:spacing w:line="276" w:lineRule="auto"/>
        <w:jc w:val="both"/>
      </w:pPr>
      <w:r w:rsidRPr="00130C87">
        <w:t xml:space="preserve">Ello se encubrió mediante el prevaricando con un evidente abuso de autoridad e incumplimiento del deber de funcionario público art. 209, 248 y 269 CPN, con algunos funcionarios judiciales. J.G.G., en verdad </w:t>
      </w:r>
      <w:r w:rsidRPr="00130C87">
        <w:rPr>
          <w:b/>
        </w:rPr>
        <w:t>JAVIER GUIDO GONZALEZ</w:t>
      </w:r>
      <w:r w:rsidRPr="00130C87">
        <w:t xml:space="preserve">, quien es sustituido por la cómplice Dra. </w:t>
      </w:r>
      <w:r w:rsidRPr="00130C87">
        <w:rPr>
          <w:b/>
          <w:bCs/>
        </w:rPr>
        <w:t>MARISA B. SPONTON</w:t>
      </w:r>
      <w:r w:rsidRPr="00130C87">
        <w:t xml:space="preserve"> quien requiere ante el juzgado a cargo de la Dra. </w:t>
      </w:r>
      <w:r w:rsidRPr="00130C87">
        <w:rPr>
          <w:b/>
        </w:rPr>
        <w:t>TOLEDO</w:t>
      </w:r>
      <w:r w:rsidRPr="00130C87">
        <w:t xml:space="preserve">, una inhibición general de bienes del dicente, a los efectos de impedir el flujo de fondos, para permitir el normal desarrollo de los negocios de la empresa. A contrario sensu de la pacifica doctrina se prestó el Banco Patagonia para trabar importantes sumas que se encontraban en la cuenta bancaria, cuando se puede trabar un embargo sobre sumas ciertas, pero no una inhibición general sobre bienes fungibles, dinero. De la investigación realizada, pareciera que los verdaderos propietarios, del Baco Patagonia, </w:t>
      </w:r>
      <w:r w:rsidRPr="00130C87">
        <w:rPr>
          <w:b/>
        </w:rPr>
        <w:t>CRISTINA – FLORENCIA – MAXIMO</w:t>
      </w:r>
      <w:r w:rsidRPr="00130C87">
        <w:t xml:space="preserve">. Atento el cariz de los embargos múltiples que se trabaran sobre los bienes de unos y otros y entre tantos otros el caso </w:t>
      </w:r>
      <w:r w:rsidRPr="00130C87">
        <w:rPr>
          <w:b/>
        </w:rPr>
        <w:t>BAEZ</w:t>
      </w:r>
      <w:r w:rsidRPr="00130C87">
        <w:t>, habrían decidido poner en venta al banco, en U$D 1.250.000.000 pensando que los aires de las islas Seychelles pueden ser más saludables para los delincuentes.</w:t>
      </w:r>
    </w:p>
    <w:p w:rsidR="006B0731" w:rsidRPr="00130C87" w:rsidRDefault="006B0731" w:rsidP="006B0731">
      <w:pPr>
        <w:widowControl w:val="0"/>
        <w:tabs>
          <w:tab w:val="left" w:pos="1710"/>
        </w:tabs>
        <w:autoSpaceDE w:val="0"/>
        <w:autoSpaceDN w:val="0"/>
        <w:adjustRightInd w:val="0"/>
        <w:spacing w:line="276" w:lineRule="auto"/>
        <w:jc w:val="both"/>
      </w:pPr>
    </w:p>
    <w:p w:rsidR="006A28EA" w:rsidRDefault="006A28EA" w:rsidP="006B0731">
      <w:pPr>
        <w:widowControl w:val="0"/>
        <w:tabs>
          <w:tab w:val="left" w:pos="1710"/>
        </w:tabs>
        <w:autoSpaceDE w:val="0"/>
        <w:autoSpaceDN w:val="0"/>
        <w:adjustRightInd w:val="0"/>
        <w:spacing w:line="276" w:lineRule="auto"/>
        <w:jc w:val="both"/>
      </w:pPr>
      <w:r w:rsidRPr="00130C87">
        <w:lastRenderedPageBreak/>
        <w:t>Se complementa esta actitud extorsiva, entre otras, con el cierre de cuentas existentes, con las cuales operaba la empresa –tres de ellas- en el Banco Galicia. Todo ello sucede, sin perjuicio y luego de haber presentado diversas demandas judiciales, entabladas tanto en el ámbito civil como criminal, donde los predios persisten ocupados por intrusos, ante una inactividad jurisdiccional injustificada. Que la artera maniobra delictuosa es evidente y que se está concretando con pleno conocimiento y participación –dolosa-, ya serían los que instigan, encubren al delito el Municipio de Colonia Delicia y Libertad, como empresarios venales, algunos funcionarios judiciales y ex obreros infieles, ya que esta situación se da, en no mínimo de 20 lotes.</w:t>
      </w:r>
    </w:p>
    <w:p w:rsidR="006B0731" w:rsidRPr="00130C87" w:rsidRDefault="006B0731" w:rsidP="006B0731">
      <w:pPr>
        <w:widowControl w:val="0"/>
        <w:tabs>
          <w:tab w:val="left" w:pos="1710"/>
        </w:tabs>
        <w:autoSpaceDE w:val="0"/>
        <w:autoSpaceDN w:val="0"/>
        <w:adjustRightInd w:val="0"/>
        <w:spacing w:line="276" w:lineRule="auto"/>
        <w:jc w:val="both"/>
      </w:pPr>
    </w:p>
    <w:p w:rsidR="006A28EA" w:rsidRDefault="006A28EA" w:rsidP="006B0731">
      <w:pPr>
        <w:widowControl w:val="0"/>
        <w:tabs>
          <w:tab w:val="left" w:pos="1710"/>
        </w:tabs>
        <w:autoSpaceDE w:val="0"/>
        <w:autoSpaceDN w:val="0"/>
        <w:adjustRightInd w:val="0"/>
        <w:spacing w:line="276" w:lineRule="auto"/>
        <w:jc w:val="both"/>
      </w:pPr>
      <w:r w:rsidRPr="00130C87">
        <w:t>Donde existen importantes mejoras donde sus intrusos reciben los medios económicos y materiales para la explotación de nuestras propiedades, donde pasan a recoger el fruto de la plantación de tabaco. Precisamente  los políticos zonales, autores materiales de estas maniobras y sus cómplices.</w:t>
      </w:r>
    </w:p>
    <w:p w:rsidR="006B0731" w:rsidRPr="00130C87" w:rsidRDefault="006B0731" w:rsidP="006B0731">
      <w:pPr>
        <w:widowControl w:val="0"/>
        <w:tabs>
          <w:tab w:val="left" w:pos="1710"/>
        </w:tabs>
        <w:autoSpaceDE w:val="0"/>
        <w:autoSpaceDN w:val="0"/>
        <w:adjustRightInd w:val="0"/>
        <w:spacing w:line="276" w:lineRule="auto"/>
        <w:jc w:val="both"/>
      </w:pPr>
    </w:p>
    <w:p w:rsidR="006A28EA" w:rsidRPr="00130C87" w:rsidRDefault="006A28EA" w:rsidP="006B0731">
      <w:pPr>
        <w:widowControl w:val="0"/>
        <w:autoSpaceDE w:val="0"/>
        <w:autoSpaceDN w:val="0"/>
        <w:adjustRightInd w:val="0"/>
        <w:spacing w:line="276" w:lineRule="auto"/>
        <w:jc w:val="both"/>
      </w:pPr>
      <w:r w:rsidRPr="00130C87">
        <w:t>Siendo posible identificar alguno de los mismos los intendentes Sres</w:t>
      </w:r>
      <w:r w:rsidRPr="00130C87">
        <w:rPr>
          <w:b/>
        </w:rPr>
        <w:t xml:space="preserve">. </w:t>
      </w:r>
      <w:r w:rsidRPr="00130C87">
        <w:rPr>
          <w:b/>
          <w:bCs/>
        </w:rPr>
        <w:t xml:space="preserve">ALFREDO OMAR </w:t>
      </w:r>
      <w:r w:rsidRPr="00130C87">
        <w:rPr>
          <w:b/>
          <w:bCs/>
          <w:u w:val="single"/>
        </w:rPr>
        <w:t>RODRIGUEZ</w:t>
      </w:r>
      <w:r w:rsidRPr="00130C87">
        <w:rPr>
          <w:b/>
          <w:bCs/>
        </w:rPr>
        <w:t>, JULIO CESAR BENÍTEZ, NARCOTRAFICANTE</w:t>
      </w:r>
      <w:r w:rsidRPr="00130C87">
        <w:rPr>
          <w:b/>
        </w:rPr>
        <w:t xml:space="preserve"> GENARO TROCHE,</w:t>
      </w:r>
      <w:r w:rsidRPr="00130C87">
        <w:t xml:space="preserve"> como sus partícipes necesarios los abogados señalados por la Dra. </w:t>
      </w:r>
      <w:r w:rsidRPr="00130C87">
        <w:rPr>
          <w:b/>
        </w:rPr>
        <w:t xml:space="preserve">TOLEDO </w:t>
      </w:r>
      <w:r w:rsidRPr="00130C87">
        <w:t xml:space="preserve"> como </w:t>
      </w:r>
      <w:r w:rsidRPr="00130C87">
        <w:rPr>
          <w:b/>
          <w:bCs/>
        </w:rPr>
        <w:t xml:space="preserve">J.G.G. </w:t>
      </w:r>
      <w:r w:rsidRPr="00130C87">
        <w:t xml:space="preserve">quien resulta ser –en verdad- el escondido Dr. </w:t>
      </w:r>
      <w:r w:rsidRPr="00130C87">
        <w:rPr>
          <w:b/>
          <w:bCs/>
        </w:rPr>
        <w:t>JAVIER GUIDO GONZALEZ</w:t>
      </w:r>
      <w:r w:rsidRPr="00130C87">
        <w:t xml:space="preserve">, </w:t>
      </w:r>
      <w:r w:rsidRPr="00130C87">
        <w:rPr>
          <w:b/>
          <w:bCs/>
        </w:rPr>
        <w:t>MARISA B. SPONTON</w:t>
      </w:r>
      <w:r w:rsidRPr="00130C87">
        <w:t xml:space="preserve"> y la actividad e inactividad, según el caso, jurisdiccional de los funcionarios judiciales que facilitan la maniobra por acción u omisión. Señalando concretamente a la Dra. </w:t>
      </w:r>
      <w:r w:rsidRPr="00130C87">
        <w:rPr>
          <w:b/>
          <w:bCs/>
        </w:rPr>
        <w:t>LORENA HEBE V.</w:t>
      </w:r>
      <w:r w:rsidRPr="00130C87">
        <w:t xml:space="preserve"> </w:t>
      </w:r>
      <w:r w:rsidRPr="00130C87">
        <w:rPr>
          <w:b/>
          <w:bCs/>
        </w:rPr>
        <w:t>TOLEDO</w:t>
      </w:r>
      <w:r w:rsidRPr="00130C87">
        <w:t xml:space="preserve"> y Dr. </w:t>
      </w:r>
      <w:r w:rsidRPr="00130C87">
        <w:rPr>
          <w:b/>
        </w:rPr>
        <w:t>ROBERTO HORACIO SALDAÑA</w:t>
      </w:r>
      <w:r w:rsidRPr="00130C87">
        <w:t>.</w:t>
      </w:r>
      <w:r w:rsidRPr="00130C87">
        <w:rPr>
          <w:b/>
        </w:rPr>
        <w:t xml:space="preserve"> </w:t>
      </w:r>
      <w:r w:rsidRPr="00130C87">
        <w:t xml:space="preserve">Ex personal de la empresa </w:t>
      </w:r>
      <w:r w:rsidRPr="00130C87">
        <w:rPr>
          <w:b/>
        </w:rPr>
        <w:t>ALBERTO MATIAS KLEY, ORLANDO GONZALEZ. HORACIO GAMARRA</w:t>
      </w:r>
      <w:r w:rsidRPr="00130C87">
        <w:t xml:space="preserve">, quien adelantara telefónicamente a nuestra oficina, que iban a incendiar todo, ello sucedía principios del año 2012, lo que efectivamente se concretara, Habiendo “casualmente” desaparecido la causa remitida desde Buenos Aires remitida a la Judicatura de la localidad de Iguazú Exp. N°1030/12. Quien se encuentra defendido en la denuncia instaurada por “tito” Falsone, “casualmente”, tío de la escribana </w:t>
      </w:r>
      <w:r w:rsidRPr="00130C87">
        <w:rPr>
          <w:b/>
        </w:rPr>
        <w:t>FALSONE</w:t>
      </w:r>
      <w:r w:rsidRPr="00130C87">
        <w:t>. Lo cual pone precisiones en sus autores intelectuales instigadores como los autores materiales, en el contubernio de voluntades ilícitas para desapoderar a la empresa de sus bienes con los autores criminales señalados.</w:t>
      </w:r>
    </w:p>
    <w:p w:rsidR="006A28EA" w:rsidRPr="00130C87" w:rsidRDefault="006A28EA" w:rsidP="006B0731">
      <w:pPr>
        <w:widowControl w:val="0"/>
        <w:autoSpaceDE w:val="0"/>
        <w:autoSpaceDN w:val="0"/>
        <w:adjustRightInd w:val="0"/>
        <w:spacing w:line="276" w:lineRule="auto"/>
        <w:jc w:val="both"/>
      </w:pPr>
      <w:r w:rsidRPr="00130C87">
        <w:t xml:space="preserve">En Expte 1030/12 imputados Sres. </w:t>
      </w:r>
      <w:r w:rsidRPr="00130C87">
        <w:rPr>
          <w:b/>
        </w:rPr>
        <w:t>CARLOS FENDLIK</w:t>
      </w:r>
      <w:r w:rsidRPr="00130C87">
        <w:t xml:space="preserve"> y </w:t>
      </w:r>
      <w:r w:rsidRPr="00130C87">
        <w:rPr>
          <w:b/>
        </w:rPr>
        <w:t>ROLANDO FENDLIK</w:t>
      </w:r>
      <w:r w:rsidRPr="00130C87">
        <w:t xml:space="preserve"> y/o SRES. </w:t>
      </w:r>
      <w:r w:rsidRPr="00130C87">
        <w:rPr>
          <w:b/>
        </w:rPr>
        <w:t>GAMARRA HORACIO</w:t>
      </w:r>
      <w:r w:rsidRPr="00130C87">
        <w:t xml:space="preserve">, y/o Sr. </w:t>
      </w:r>
      <w:r w:rsidRPr="00130C87">
        <w:rPr>
          <w:b/>
        </w:rPr>
        <w:t>CRISTIAN GAMARRA</w:t>
      </w:r>
      <w:r w:rsidRPr="00130C87">
        <w:t xml:space="preserve"> y/o </w:t>
      </w:r>
      <w:r w:rsidRPr="00130C87">
        <w:rPr>
          <w:b/>
        </w:rPr>
        <w:t>Alberto Matias Kley</w:t>
      </w:r>
      <w:r w:rsidRPr="00130C87">
        <w:t xml:space="preserve"> y/o </w:t>
      </w:r>
      <w:r w:rsidRPr="00130C87">
        <w:rPr>
          <w:b/>
        </w:rPr>
        <w:t>Rafael Cantero</w:t>
      </w:r>
      <w:r w:rsidRPr="00130C87">
        <w:t xml:space="preserve"> y </w:t>
      </w:r>
      <w:r w:rsidRPr="00130C87">
        <w:rPr>
          <w:b/>
        </w:rPr>
        <w:t>Alberto Cantero</w:t>
      </w:r>
      <w:r w:rsidRPr="00130C87">
        <w:t>, propietario y conductor del camión 1518 de color celeste claro, marca Mercedes Benz chapa patente UDN 013 que fuera visto en el lugar de comisión del delito, Y/O quienes resulten responsables, cómplices, y/o participes, y/o  encubridores a cualquier título de los delitos referidos y  de la maniobra denunciada.</w:t>
      </w:r>
    </w:p>
    <w:p w:rsidR="006A28EA" w:rsidRDefault="006A28EA" w:rsidP="006B0731">
      <w:pPr>
        <w:widowControl w:val="0"/>
        <w:autoSpaceDE w:val="0"/>
        <w:autoSpaceDN w:val="0"/>
        <w:adjustRightInd w:val="0"/>
        <w:spacing w:line="276" w:lineRule="auto"/>
        <w:jc w:val="both"/>
      </w:pPr>
      <w:r w:rsidRPr="00130C87">
        <w:t>De otros muchos, más de una multitud, instigadores y autores de los sabotajes, quienes ya se encuentran denunciados, sin perjuicio de las ampliaciones que requiero a la Sra. Presidente.</w:t>
      </w:r>
    </w:p>
    <w:p w:rsidR="006B0731" w:rsidRPr="00130C87" w:rsidRDefault="006B0731" w:rsidP="006B0731">
      <w:pPr>
        <w:widowControl w:val="0"/>
        <w:autoSpaceDE w:val="0"/>
        <w:autoSpaceDN w:val="0"/>
        <w:adjustRightInd w:val="0"/>
        <w:spacing w:line="276" w:lineRule="auto"/>
        <w:jc w:val="both"/>
      </w:pPr>
    </w:p>
    <w:p w:rsidR="006A28EA" w:rsidRPr="00130C87" w:rsidRDefault="006A28EA" w:rsidP="006B0731">
      <w:pPr>
        <w:widowControl w:val="0"/>
        <w:autoSpaceDE w:val="0"/>
        <w:autoSpaceDN w:val="0"/>
        <w:adjustRightInd w:val="0"/>
        <w:spacing w:line="276" w:lineRule="auto"/>
        <w:jc w:val="both"/>
      </w:pPr>
      <w:r w:rsidRPr="00130C87">
        <w:t xml:space="preserve">Detalla se han instaurado las demandas pertinentes, respecto a denuncia de robos, maquinas, herramientas, robo de maderas (Art. 164 CPN.) y adulteración de documentos –boletos de compra venta- (Art. 292 CPN), denuncias por robos calificados, denuncias  múltiples  por incendio, privación de libertad con uso de arma letal (Art 141 CPN) y más recientes; Denuncia por robo extracción de madera en rollos en un pinar de más de 35 años del lote 103 ubicado en Colonia Mado, efectuado por el Sr. </w:t>
      </w:r>
      <w:r w:rsidRPr="00130C87">
        <w:rPr>
          <w:b/>
        </w:rPr>
        <w:t>MARCELO GUERGHI</w:t>
      </w:r>
      <w:r w:rsidRPr="00130C87">
        <w:t>.</w:t>
      </w:r>
    </w:p>
    <w:p w:rsidR="006A28EA" w:rsidRDefault="006A28EA" w:rsidP="006B0731">
      <w:pPr>
        <w:widowControl w:val="0"/>
        <w:autoSpaceDE w:val="0"/>
        <w:autoSpaceDN w:val="0"/>
        <w:adjustRightInd w:val="0"/>
        <w:spacing w:line="276" w:lineRule="auto"/>
        <w:jc w:val="both"/>
      </w:pPr>
      <w:r w:rsidRPr="00130C87">
        <w:t xml:space="preserve">Robo efectuado en el lote 92 de Colonia Wanda, de rollos laminables de la especie paraíso, quienes luego lo incendiaran para tratar de encubrir el delito con la participación de </w:t>
      </w:r>
      <w:r w:rsidRPr="00130C87">
        <w:rPr>
          <w:b/>
        </w:rPr>
        <w:t>MATIAS KLEY</w:t>
      </w:r>
      <w:r w:rsidRPr="00130C87">
        <w:t xml:space="preserve">. </w:t>
      </w:r>
    </w:p>
    <w:p w:rsidR="006B0731" w:rsidRPr="00130C87" w:rsidRDefault="006B0731" w:rsidP="006B0731">
      <w:pPr>
        <w:widowControl w:val="0"/>
        <w:autoSpaceDE w:val="0"/>
        <w:autoSpaceDN w:val="0"/>
        <w:adjustRightInd w:val="0"/>
        <w:spacing w:line="276" w:lineRule="auto"/>
        <w:jc w:val="both"/>
      </w:pPr>
    </w:p>
    <w:p w:rsidR="006A28EA" w:rsidRDefault="006A28EA" w:rsidP="006B0731">
      <w:pPr>
        <w:widowControl w:val="0"/>
        <w:autoSpaceDE w:val="0"/>
        <w:autoSpaceDN w:val="0"/>
        <w:adjustRightInd w:val="0"/>
        <w:spacing w:line="276" w:lineRule="auto"/>
        <w:jc w:val="both"/>
      </w:pPr>
      <w:r w:rsidRPr="00130C87">
        <w:rPr>
          <w:b/>
        </w:rPr>
        <w:t xml:space="preserve">JORGE ALBERTO </w:t>
      </w:r>
      <w:r w:rsidRPr="00130C87">
        <w:rPr>
          <w:b/>
          <w:u w:val="single"/>
        </w:rPr>
        <w:t>RODRIGUEZ</w:t>
      </w:r>
      <w:r w:rsidRPr="00130C87">
        <w:rPr>
          <w:b/>
        </w:rPr>
        <w:t xml:space="preserve"> ROBO LOTE 31 PINO PARANA </w:t>
      </w:r>
      <w:r w:rsidRPr="00130C87">
        <w:t xml:space="preserve">de Colonia Wanda, que se encuentra ya detenido por otra causa, no de nuestra empresa, pariente del intendente de la Municipalidad, (Así se presenta en sociedad). Denuncia por robo de una </w:t>
      </w:r>
      <w:r w:rsidRPr="00130C87">
        <w:lastRenderedPageBreak/>
        <w:t xml:space="preserve">rastra de tiro, construida en hierro, efectuada por los hermanos. </w:t>
      </w:r>
    </w:p>
    <w:p w:rsidR="006B0731" w:rsidRPr="00130C87" w:rsidRDefault="006B0731" w:rsidP="006B0731">
      <w:pPr>
        <w:widowControl w:val="0"/>
        <w:autoSpaceDE w:val="0"/>
        <w:autoSpaceDN w:val="0"/>
        <w:adjustRightInd w:val="0"/>
        <w:spacing w:line="276" w:lineRule="auto"/>
        <w:jc w:val="both"/>
      </w:pPr>
    </w:p>
    <w:p w:rsidR="006A28EA" w:rsidRDefault="006A28EA" w:rsidP="006B0731">
      <w:pPr>
        <w:widowControl w:val="0"/>
        <w:autoSpaceDE w:val="0"/>
        <w:autoSpaceDN w:val="0"/>
        <w:adjustRightInd w:val="0"/>
        <w:spacing w:line="276" w:lineRule="auto"/>
        <w:jc w:val="both"/>
      </w:pPr>
      <w:r w:rsidRPr="00130C87">
        <w:t xml:space="preserve">Se ha producido el sabotaje de más de 20 tractores, puesto fuera de servicio a los dos vehículos para el transporte del personal, sustracción de piezas y partes de las mismos para impedir su reparación, se ha incendiado uno de ellos, produciéndose sabotajes múltiples, colocando sal dentro de los tanques de combustible, tapando los circuitos de aceite con pegamento, dejando objetos metálicos en el motor, etc. Corrompiendo a los empleados que prestaban servicios a la empresa, los que fueran dirigidos personalmente por </w:t>
      </w:r>
      <w:r w:rsidRPr="00130C87">
        <w:rPr>
          <w:b/>
        </w:rPr>
        <w:t>ALBERTO MATIAS KLEY</w:t>
      </w:r>
      <w:r w:rsidRPr="00130C87">
        <w:t xml:space="preserve"> y </w:t>
      </w:r>
      <w:r w:rsidRPr="00130C87">
        <w:rPr>
          <w:b/>
        </w:rPr>
        <w:t>ORLANDO GONZALEZ</w:t>
      </w:r>
      <w:r w:rsidRPr="00130C87">
        <w:t>.</w:t>
      </w:r>
    </w:p>
    <w:p w:rsidR="006B0731" w:rsidRPr="00130C87" w:rsidRDefault="006B0731" w:rsidP="006B0731">
      <w:pPr>
        <w:widowControl w:val="0"/>
        <w:autoSpaceDE w:val="0"/>
        <w:autoSpaceDN w:val="0"/>
        <w:adjustRightInd w:val="0"/>
        <w:spacing w:line="276" w:lineRule="auto"/>
        <w:jc w:val="both"/>
      </w:pPr>
    </w:p>
    <w:p w:rsidR="006A28EA" w:rsidRDefault="006A28EA" w:rsidP="006B0731">
      <w:pPr>
        <w:widowControl w:val="0"/>
        <w:autoSpaceDE w:val="0"/>
        <w:autoSpaceDN w:val="0"/>
        <w:adjustRightInd w:val="0"/>
        <w:spacing w:line="276" w:lineRule="auto"/>
        <w:jc w:val="both"/>
      </w:pPr>
      <w:r w:rsidRPr="00130C87">
        <w:t xml:space="preserve">El primero de ellos tiene instalado en la entrada de la chacra a </w:t>
      </w:r>
      <w:r w:rsidRPr="00130C87">
        <w:rPr>
          <w:b/>
        </w:rPr>
        <w:t>ANTONIO GOMEZ</w:t>
      </w:r>
      <w:r w:rsidRPr="00130C87">
        <w:t xml:space="preserve">, quien controla todos los movimientos para elegir el momento y objetivo del nuevo daño. Se gratifica a los saboteadores, permitiendo el robo descarado de los bienes de la sociedad ante la complicidad judicial y la pasividad policial. </w:t>
      </w:r>
    </w:p>
    <w:p w:rsidR="006B0731" w:rsidRPr="00130C87" w:rsidRDefault="006B0731" w:rsidP="006B0731">
      <w:pPr>
        <w:widowControl w:val="0"/>
        <w:autoSpaceDE w:val="0"/>
        <w:autoSpaceDN w:val="0"/>
        <w:adjustRightInd w:val="0"/>
        <w:spacing w:line="276" w:lineRule="auto"/>
        <w:jc w:val="both"/>
      </w:pPr>
    </w:p>
    <w:p w:rsidR="006A28EA" w:rsidRDefault="006A28EA" w:rsidP="006B0731">
      <w:pPr>
        <w:widowControl w:val="0"/>
        <w:autoSpaceDE w:val="0"/>
        <w:autoSpaceDN w:val="0"/>
        <w:adjustRightInd w:val="0"/>
        <w:spacing w:line="276" w:lineRule="auto"/>
        <w:jc w:val="both"/>
      </w:pPr>
      <w:r w:rsidRPr="00130C87">
        <w:t xml:space="preserve">Los escribanos de la zona se niegan sistemáticamente a certificar poderes para poder estar a derecho, que son requeridos por la autoridad judicial luego de demorar la causa, más de dos años, a ser cumplidos en el plazo de 72 hs. </w:t>
      </w:r>
    </w:p>
    <w:p w:rsidR="006B0731" w:rsidRPr="00130C87" w:rsidRDefault="006B0731" w:rsidP="006B0731">
      <w:pPr>
        <w:widowControl w:val="0"/>
        <w:autoSpaceDE w:val="0"/>
        <w:autoSpaceDN w:val="0"/>
        <w:adjustRightInd w:val="0"/>
        <w:spacing w:line="276" w:lineRule="auto"/>
        <w:jc w:val="both"/>
      </w:pPr>
    </w:p>
    <w:p w:rsidR="006A28EA" w:rsidRDefault="006A28EA" w:rsidP="006B0731">
      <w:pPr>
        <w:widowControl w:val="0"/>
        <w:autoSpaceDE w:val="0"/>
        <w:autoSpaceDN w:val="0"/>
        <w:adjustRightInd w:val="0"/>
        <w:spacing w:line="276" w:lineRule="auto"/>
        <w:jc w:val="both"/>
      </w:pPr>
      <w:r w:rsidRPr="00130C87">
        <w:t>Refiere De Martino “</w:t>
      </w:r>
      <w:r w:rsidRPr="00130C87">
        <w:rPr>
          <w:b/>
          <w:i/>
        </w:rPr>
        <w:t>Lo más terrible es que ninguna actuación positiva ha sido efectuada por la justicia donde actúan funcionarios judiciales subrogantes designados por los políticos zonales, que no sea el allanamiento que sufriera en carne propia donde pernocto en un evidente acto de intimidación, ejecutado por el Sr. Juez Subrogante Dr. Saldaña</w:t>
      </w:r>
      <w:r w:rsidRPr="00130C87">
        <w:t>”.</w:t>
      </w:r>
    </w:p>
    <w:p w:rsidR="006B0731" w:rsidRPr="00130C87" w:rsidRDefault="006B0731" w:rsidP="006B0731">
      <w:pPr>
        <w:widowControl w:val="0"/>
        <w:autoSpaceDE w:val="0"/>
        <w:autoSpaceDN w:val="0"/>
        <w:adjustRightInd w:val="0"/>
        <w:spacing w:line="276" w:lineRule="auto"/>
        <w:jc w:val="both"/>
      </w:pPr>
    </w:p>
    <w:p w:rsidR="006A28EA" w:rsidRDefault="006A28EA" w:rsidP="006B0731">
      <w:pPr>
        <w:widowControl w:val="0"/>
        <w:autoSpaceDE w:val="0"/>
        <w:autoSpaceDN w:val="0"/>
        <w:adjustRightInd w:val="0"/>
        <w:spacing w:line="276" w:lineRule="auto"/>
        <w:jc w:val="both"/>
      </w:pPr>
      <w:r w:rsidRPr="00130C87">
        <w:t xml:space="preserve">El lote 119 y 120 se encuentra usurpado por el Sr. </w:t>
      </w:r>
      <w:r w:rsidRPr="00130C87">
        <w:rPr>
          <w:b/>
        </w:rPr>
        <w:t>GENARO TROCHE</w:t>
      </w:r>
      <w:r w:rsidRPr="00130C87">
        <w:t xml:space="preserve"> quien ha sido requerido a pedido del Sr. Juez para ser calificado de inimputable por insania. Es el citado TROCHE quien canaliza la droga para ser colocada y distribuida en el pueblo de Mado (Se adjunta foto con las dos cruces de supuestos cadáveres del lugar donde se opera). Desde la estación de servicio, almacenes, y hasta el servicio de taxi a delivery reparten la droga en Mado. Que es recepcionada por TROCHE en el lote de nuestra propiedad, usurpado con la complicidad del Dr. Saldaña. Troche, quien habría recibido el beneficio de la impunidad, desde “la morsa” que operaba en la Casa Rosada. </w:t>
      </w:r>
    </w:p>
    <w:p w:rsidR="006B0731" w:rsidRPr="00130C87" w:rsidRDefault="006B0731" w:rsidP="006B0731">
      <w:pPr>
        <w:widowControl w:val="0"/>
        <w:autoSpaceDE w:val="0"/>
        <w:autoSpaceDN w:val="0"/>
        <w:adjustRightInd w:val="0"/>
        <w:spacing w:line="276" w:lineRule="auto"/>
        <w:jc w:val="both"/>
      </w:pPr>
    </w:p>
    <w:p w:rsidR="006A28EA" w:rsidRDefault="006A28EA" w:rsidP="006B0731">
      <w:pPr>
        <w:widowControl w:val="0"/>
        <w:autoSpaceDE w:val="0"/>
        <w:autoSpaceDN w:val="0"/>
        <w:adjustRightInd w:val="0"/>
        <w:spacing w:line="276" w:lineRule="auto"/>
        <w:jc w:val="both"/>
      </w:pPr>
      <w:r w:rsidRPr="00130C87">
        <w:t xml:space="preserve">En la financiera conocida como La Rosadita, la recaudación de la venta de droga es recibida desde el lote 19 desde el Boating Club de San Isidro, Provincia de Buenos Aires, donde operaban hasta el día 06/10/16 las familias 1) </w:t>
      </w:r>
      <w:r w:rsidRPr="00130C87">
        <w:rPr>
          <w:b/>
        </w:rPr>
        <w:t xml:space="preserve">GRANADOS Ministro de seguridad de la Pcia de Bs As, en cargo de su hijo, los aeropuertos de San Fernando Ezeiza- </w:t>
      </w:r>
      <w:r w:rsidRPr="00130C87">
        <w:t>2)</w:t>
      </w:r>
      <w:r w:rsidRPr="00130C87">
        <w:rPr>
          <w:b/>
        </w:rPr>
        <w:t xml:space="preserve"> BLANCO ex Gerente de OCA organización Yabrán, ver “La Mafia de Correo” dip. Di Natale</w:t>
      </w:r>
      <w:r w:rsidRPr="00130C87">
        <w:t xml:space="preserve">. Donde funcionaba el “bunker”, tanto en el ámbito nacional como internacional a través de los aeropuertos de San Fernando y Ezeiza, desde donde se exportaba la droga a Europa, concretamente el caso de los hermanos JULIÁ. O a Carmelo Uruguay con los aviones de </w:t>
      </w:r>
      <w:r w:rsidRPr="00130C87">
        <w:rPr>
          <w:b/>
        </w:rPr>
        <w:t>FEDERICO BONOMI</w:t>
      </w:r>
      <w:r w:rsidRPr="00130C87">
        <w:t>.</w:t>
      </w:r>
    </w:p>
    <w:p w:rsidR="006B0731" w:rsidRPr="00130C87" w:rsidRDefault="006B0731" w:rsidP="006B0731">
      <w:pPr>
        <w:widowControl w:val="0"/>
        <w:autoSpaceDE w:val="0"/>
        <w:autoSpaceDN w:val="0"/>
        <w:adjustRightInd w:val="0"/>
        <w:spacing w:line="276" w:lineRule="auto"/>
        <w:jc w:val="both"/>
      </w:pPr>
    </w:p>
    <w:p w:rsidR="006A28EA" w:rsidRPr="00130C87" w:rsidRDefault="006A28EA" w:rsidP="006B0731">
      <w:pPr>
        <w:widowControl w:val="0"/>
        <w:autoSpaceDE w:val="0"/>
        <w:autoSpaceDN w:val="0"/>
        <w:adjustRightInd w:val="0"/>
        <w:spacing w:line="276" w:lineRule="auto"/>
        <w:jc w:val="both"/>
      </w:pPr>
      <w:r w:rsidRPr="00130C87">
        <w:t>Así se cierra el círculo vicioso del narcotráfico de la provincia Misionera y el abuso de los políticos de la zona, en perjuicio de nuestra empresa. En modo particular se detallan los expedientes requerido por la Sra. Magistrada del Juzgado N°3 del dpto. Judicial de la ciudad de Iguazú.</w:t>
      </w:r>
    </w:p>
    <w:p w:rsidR="006A28EA" w:rsidRPr="00130C87" w:rsidRDefault="006A28EA" w:rsidP="006B0731">
      <w:pPr>
        <w:widowControl w:val="0"/>
        <w:autoSpaceDE w:val="0"/>
        <w:autoSpaceDN w:val="0"/>
        <w:adjustRightInd w:val="0"/>
        <w:spacing w:line="276" w:lineRule="auto"/>
        <w:jc w:val="both"/>
      </w:pPr>
    </w:p>
    <w:p w:rsidR="006A28EA" w:rsidRPr="00130C87" w:rsidRDefault="006A28EA" w:rsidP="006B0731">
      <w:pPr>
        <w:pStyle w:val="Prrafodelista"/>
        <w:widowControl w:val="0"/>
        <w:numPr>
          <w:ilvl w:val="0"/>
          <w:numId w:val="1"/>
        </w:numPr>
        <w:autoSpaceDE w:val="0"/>
        <w:autoSpaceDN w:val="0"/>
        <w:adjustRightInd w:val="0"/>
        <w:spacing w:after="0"/>
        <w:ind w:left="0"/>
        <w:jc w:val="both"/>
        <w:rPr>
          <w:rFonts w:ascii="Times New Roman" w:hAnsi="Times New Roman"/>
        </w:rPr>
      </w:pPr>
      <w:r w:rsidRPr="00130C87">
        <w:rPr>
          <w:rFonts w:ascii="Times New Roman" w:hAnsi="Times New Roman"/>
        </w:rPr>
        <w:t xml:space="preserve">Especialmente en Expte. 1079/14 a los Municipios que correspondan por los lotes usurpados, al Concejo Deliberante y/o contra el Poder Ejecutivo Provincial y/o Nacional, Poder Judicial Provincial y/o Nacional, a las respectivas, Direcciones Provinciales Generales, Administrativas, DGR en especial al Municipio de Colonia Libertad y al de Colonia Delicia, y a su apoderado Dr. Javier Guido González. </w:t>
      </w:r>
    </w:p>
    <w:p w:rsidR="006A28EA" w:rsidRPr="00130C87" w:rsidRDefault="006A28EA" w:rsidP="006B0731">
      <w:pPr>
        <w:pStyle w:val="Prrafodelista"/>
        <w:widowControl w:val="0"/>
        <w:numPr>
          <w:ilvl w:val="0"/>
          <w:numId w:val="1"/>
        </w:numPr>
        <w:autoSpaceDE w:val="0"/>
        <w:autoSpaceDN w:val="0"/>
        <w:adjustRightInd w:val="0"/>
        <w:spacing w:after="0"/>
        <w:ind w:left="0"/>
        <w:jc w:val="both"/>
        <w:rPr>
          <w:rFonts w:ascii="Times New Roman" w:hAnsi="Times New Roman"/>
        </w:rPr>
      </w:pPr>
      <w:r w:rsidRPr="00130C87">
        <w:rPr>
          <w:rFonts w:ascii="Times New Roman" w:hAnsi="Times New Roman"/>
        </w:rPr>
        <w:lastRenderedPageBreak/>
        <w:t>Expte. 1447/13 contra el Sr. Alberto Kley;  los hermanos, contratista Sr. Hugo Beck DNI 14.168.402 con domicilio en la Ciudad de Eldorado, y el Sr. Jorge Alberto Rodríguez DNI 25.643.590, y/o el  Sr. Marciano Ortiz quien supuestamente habría comprado de otro Dr. Fabio Oscar Clebaner, y/o escribana Korol Carolina Amelia bajo el n° 353. con domicilios desconocidos.</w:t>
      </w:r>
    </w:p>
    <w:p w:rsidR="006A28EA" w:rsidRDefault="006A28EA" w:rsidP="006B0731">
      <w:pPr>
        <w:pStyle w:val="Prrafodelista"/>
        <w:widowControl w:val="0"/>
        <w:numPr>
          <w:ilvl w:val="0"/>
          <w:numId w:val="1"/>
        </w:numPr>
        <w:autoSpaceDE w:val="0"/>
        <w:autoSpaceDN w:val="0"/>
        <w:adjustRightInd w:val="0"/>
        <w:spacing w:after="0"/>
        <w:ind w:left="0"/>
        <w:jc w:val="both"/>
        <w:rPr>
          <w:rFonts w:ascii="Times New Roman" w:hAnsi="Times New Roman"/>
        </w:rPr>
      </w:pPr>
      <w:r w:rsidRPr="00130C87">
        <w:rPr>
          <w:rFonts w:ascii="Times New Roman" w:hAnsi="Times New Roman"/>
        </w:rPr>
        <w:t xml:space="preserve">En Expte 1030/12 imputados Sres. CARLOS FENDLIK y ROLANDO FENDLIK y/o  SRES. GAMARRA HORACIO, y/o Sr. CRISTIAN GAMARRA  y/o Alberto Matias Kley, y/o Rafael Cantero y Alberto Cantero, propietario y conductor del camión 1518 de color celeste claro, marca Mercedes Benz chapa patente UDN 013 que fuera visto en el lugar de comisión del delito, y/o quienes resulten responsables, cómplices, y/o participes, y/o encubridores a cualquier título de los delitos referidos y  de la maniobra denunciada. </w:t>
      </w:r>
    </w:p>
    <w:p w:rsidR="006B0731" w:rsidRPr="00130C87" w:rsidRDefault="006B0731" w:rsidP="006B0731">
      <w:pPr>
        <w:pStyle w:val="Prrafodelista"/>
        <w:widowControl w:val="0"/>
        <w:autoSpaceDE w:val="0"/>
        <w:autoSpaceDN w:val="0"/>
        <w:adjustRightInd w:val="0"/>
        <w:spacing w:after="0"/>
        <w:ind w:left="0"/>
        <w:jc w:val="both"/>
        <w:rPr>
          <w:rFonts w:ascii="Times New Roman" w:hAnsi="Times New Roman"/>
        </w:rPr>
      </w:pPr>
    </w:p>
    <w:p w:rsidR="006A28EA" w:rsidRDefault="006A28EA" w:rsidP="006B0731">
      <w:pPr>
        <w:widowControl w:val="0"/>
        <w:autoSpaceDE w:val="0"/>
        <w:autoSpaceDN w:val="0"/>
        <w:adjustRightInd w:val="0"/>
        <w:spacing w:line="276" w:lineRule="auto"/>
        <w:jc w:val="both"/>
      </w:pPr>
      <w:r w:rsidRPr="00130C87">
        <w:t>Ampliando el mandato, sin limitación alguna, para todos los nuevos actos dañosos, que se impetren contra las empresas presididas. Por los delitos de apología del delito, usurpación, abuso de autoridad, robo, daño, estrago doloso, coacción, asociación ilícita en banda, instigación a cometer delitos. Como asi mismo los delitos que surjan de la investigación; de los nuevos delitos a denunciarse. Asimismo se autoriza a los apoderados a manifestar  hechos relevantes para las causas pertinentes y útiles para la búsqueda de la verdad material objetiva acaecida.</w:t>
      </w:r>
    </w:p>
    <w:p w:rsidR="006B0731" w:rsidRPr="00130C87" w:rsidRDefault="006B0731" w:rsidP="006B0731">
      <w:pPr>
        <w:widowControl w:val="0"/>
        <w:autoSpaceDE w:val="0"/>
        <w:autoSpaceDN w:val="0"/>
        <w:adjustRightInd w:val="0"/>
        <w:spacing w:line="276" w:lineRule="auto"/>
        <w:jc w:val="both"/>
      </w:pPr>
    </w:p>
    <w:p w:rsidR="006A28EA" w:rsidRDefault="006A28EA" w:rsidP="006B0731">
      <w:pPr>
        <w:widowControl w:val="0"/>
        <w:autoSpaceDE w:val="0"/>
        <w:autoSpaceDN w:val="0"/>
        <w:adjustRightInd w:val="0"/>
        <w:spacing w:line="276" w:lineRule="auto"/>
        <w:jc w:val="both"/>
      </w:pPr>
      <w:r w:rsidRPr="00130C87">
        <w:t>La presente Acta de Directorio, se transcribe en el libro de Actas de Asamblea, por haberse concluido el de Actas De Directorio. La misma será ratificada en el correspondiente libro de Actas, una vez rubricado el mismo.</w:t>
      </w:r>
    </w:p>
    <w:p w:rsidR="006B0731" w:rsidRPr="00130C87" w:rsidRDefault="006B0731" w:rsidP="006B0731">
      <w:pPr>
        <w:widowControl w:val="0"/>
        <w:autoSpaceDE w:val="0"/>
        <w:autoSpaceDN w:val="0"/>
        <w:adjustRightInd w:val="0"/>
        <w:spacing w:line="276" w:lineRule="auto"/>
        <w:jc w:val="both"/>
      </w:pPr>
    </w:p>
    <w:p w:rsidR="006A28EA" w:rsidRDefault="006A28EA" w:rsidP="006B0731">
      <w:pPr>
        <w:widowControl w:val="0"/>
        <w:autoSpaceDE w:val="0"/>
        <w:autoSpaceDN w:val="0"/>
        <w:adjustRightInd w:val="0"/>
        <w:spacing w:line="276" w:lineRule="auto"/>
        <w:jc w:val="both"/>
      </w:pPr>
      <w:r w:rsidRPr="00130C87">
        <w:rPr>
          <w:b/>
        </w:rPr>
        <w:t>COLOFON:</w:t>
      </w:r>
      <w:r w:rsidRPr="00130C87">
        <w:t xml:space="preserve"> Sra. Presidente, estamos en presencia de una asociación ilícita donde políticos, empresarios, obreros, funcionarios judiciales, escribanos, etc quienes por acción u omisión, en una multitud de maniobras pretenden desalojarnos de la zona, obligando a su abandono para apoderarse de los bienes de la sociedad.</w:t>
      </w:r>
    </w:p>
    <w:p w:rsidR="006B0731" w:rsidRPr="00130C87" w:rsidRDefault="006B0731" w:rsidP="006B0731">
      <w:pPr>
        <w:widowControl w:val="0"/>
        <w:autoSpaceDE w:val="0"/>
        <w:autoSpaceDN w:val="0"/>
        <w:adjustRightInd w:val="0"/>
        <w:spacing w:line="276" w:lineRule="auto"/>
        <w:jc w:val="both"/>
      </w:pPr>
    </w:p>
    <w:p w:rsidR="006A28EA" w:rsidRDefault="006A28EA" w:rsidP="006B0731">
      <w:pPr>
        <w:widowControl w:val="0"/>
        <w:autoSpaceDE w:val="0"/>
        <w:autoSpaceDN w:val="0"/>
        <w:adjustRightInd w:val="0"/>
        <w:spacing w:line="276" w:lineRule="auto"/>
        <w:jc w:val="both"/>
      </w:pPr>
      <w:r w:rsidRPr="00130C87">
        <w:t xml:space="preserve">Expresa la Sra. Presidente que evaluada la situación, viene a ratificar las denuncias y presentaciones judiciales en el marco de las causas mencionadas y las explicaciones dadas por el Sr. Gestor de Negocios en relación a instaurar denuncias penales por usurpación, extorsión, robo, privación ilegítima de la libertad, sabotaje abuso de confianza Como todos aquellos que se encuentran previstos en el capítulo IV art. 34 CPCCN, respecto de la actuación participación o inactividad de los Sres. Jueces y los delitos que surjan de la investigación. Contra los ocupantes ilegales de los predios propiedad de la Sociedad, sus autores materiales, intelectuales y encubridores, como por otros delitos consumados, por robos, incendios, sabotaje, corrupción y otros que se puedan probar en la prueba a producirse. Ponen en descubierto una verdadera asociación ilícita art. 210 CPN, de delitos que se vienen cometiendo desde estos últimos 4 años sin solución de continuidad. </w:t>
      </w:r>
    </w:p>
    <w:p w:rsidR="006B0731" w:rsidRPr="00130C87" w:rsidRDefault="006B0731" w:rsidP="006B0731">
      <w:pPr>
        <w:widowControl w:val="0"/>
        <w:autoSpaceDE w:val="0"/>
        <w:autoSpaceDN w:val="0"/>
        <w:adjustRightInd w:val="0"/>
        <w:spacing w:line="276" w:lineRule="auto"/>
        <w:jc w:val="both"/>
      </w:pPr>
    </w:p>
    <w:p w:rsidR="006A28EA" w:rsidRDefault="006A28EA" w:rsidP="006B0731">
      <w:pPr>
        <w:widowControl w:val="0"/>
        <w:autoSpaceDE w:val="0"/>
        <w:autoSpaceDN w:val="0"/>
        <w:adjustRightInd w:val="0"/>
        <w:spacing w:line="276" w:lineRule="auto"/>
        <w:jc w:val="both"/>
      </w:pPr>
      <w:r w:rsidRPr="00130C87">
        <w:t xml:space="preserve">Como asimismo hacer saber y requerir la intervención de la CSJN, del Ministerio de Seguridad y del Ministerio de Justicia de la Nación, para cumplir, hacer cumplir, recuperando los derechos constitucionales inherentes de los ciudadanos art. 16, 17, 18, 33 y en especial art. 75 inc. 22 CN. Como asimismo hacer saber al Sr. Gobernador de la Prov. Sr. Passalacqua y al Sr. Jefe de Gabinete de Ministros Sr. Marcos Peña, para recuperar el estado de derecho en beneficios de los ciudadanos Misioneros y nuestra empresa. </w:t>
      </w:r>
    </w:p>
    <w:p w:rsidR="006B0731" w:rsidRPr="00130C87" w:rsidRDefault="006B0731" w:rsidP="006B0731">
      <w:pPr>
        <w:widowControl w:val="0"/>
        <w:autoSpaceDE w:val="0"/>
        <w:autoSpaceDN w:val="0"/>
        <w:adjustRightInd w:val="0"/>
        <w:spacing w:line="276" w:lineRule="auto"/>
        <w:jc w:val="both"/>
      </w:pPr>
    </w:p>
    <w:p w:rsidR="006A28EA" w:rsidRDefault="006A28EA" w:rsidP="006B0731">
      <w:pPr>
        <w:widowControl w:val="0"/>
        <w:autoSpaceDE w:val="0"/>
        <w:autoSpaceDN w:val="0"/>
        <w:adjustRightInd w:val="0"/>
        <w:spacing w:line="276" w:lineRule="auto"/>
        <w:jc w:val="both"/>
      </w:pPr>
      <w:r w:rsidRPr="00130C87">
        <w:t>A los efectos se decide otorgar</w:t>
      </w:r>
      <w:r w:rsidRPr="00130C87">
        <w:rPr>
          <w:b/>
          <w:bCs/>
        </w:rPr>
        <w:t xml:space="preserve"> poder especial para querellar con poder de sustitución, al Dr. Fabián Augusto Mendoza; al Sr. Antonio Conrado de Martino, al Sr. Atahualpa Ricardo Benítez, al Dr. Nicolás Corbetto Norese</w:t>
      </w:r>
      <w:r w:rsidRPr="00130C87">
        <w:t xml:space="preserve"> y a todo otro profesional y/o persona física que se designe a los fines que intervengan en todas las denuncias, causas penales ya iniciadas, y/o a iniciarse que se detallan a continuación entre otras.</w:t>
      </w:r>
    </w:p>
    <w:p w:rsidR="006B0731" w:rsidRPr="00130C87" w:rsidRDefault="006B0731" w:rsidP="006B0731">
      <w:pPr>
        <w:widowControl w:val="0"/>
        <w:autoSpaceDE w:val="0"/>
        <w:autoSpaceDN w:val="0"/>
        <w:adjustRightInd w:val="0"/>
        <w:spacing w:line="276" w:lineRule="auto"/>
        <w:jc w:val="both"/>
      </w:pPr>
    </w:p>
    <w:p w:rsidR="006A28EA" w:rsidRPr="00130C87" w:rsidRDefault="006A28EA" w:rsidP="006B0731">
      <w:pPr>
        <w:widowControl w:val="0"/>
        <w:autoSpaceDE w:val="0"/>
        <w:autoSpaceDN w:val="0"/>
        <w:adjustRightInd w:val="0"/>
        <w:spacing w:line="276" w:lineRule="auto"/>
        <w:jc w:val="both"/>
      </w:pPr>
      <w:r w:rsidRPr="00130C87">
        <w:t xml:space="preserve">Haciendo saber que se presente en autos planteando la 1.- Imprescriptibilidad de los delitos de corrupción. 2.- Eventualmente de ser necesario de plantear nulidad por sentencia irrita. </w:t>
      </w:r>
      <w:r w:rsidRPr="00130C87">
        <w:lastRenderedPageBreak/>
        <w:t>3.- Ley del arrepentido, 4.- Requiriendo se intime en todos los expedientes a los funcionarios intervinientes pronto despacho en atención a lo resuelto por la CSJN caso MEZZADRA – CLARIN, 5.- constituyendo en mora la inactividad procesal. 6.- Reservando requerir la aplicación de las sanciones previstas en el Art 34 inc. IV del CPCCN, Poder amplio sin limitaciones para actuar. Delitos, imputados y, acontecimientos señalados a título informativo, sin que signifique limitación alguna. Se citan los actuales expedientes en trámites y todos aquellos que se denunciaran y que sean necesarios para asegurar el estado de derecho.</w:t>
      </w:r>
    </w:p>
    <w:p w:rsidR="006A28EA" w:rsidRPr="00130C87" w:rsidRDefault="006A28EA" w:rsidP="006B0731">
      <w:pPr>
        <w:widowControl w:val="0"/>
        <w:autoSpaceDE w:val="0"/>
        <w:autoSpaceDN w:val="0"/>
        <w:adjustRightInd w:val="0"/>
        <w:spacing w:line="276" w:lineRule="auto"/>
        <w:jc w:val="both"/>
        <w:rPr>
          <w:u w:val="single"/>
        </w:rPr>
      </w:pPr>
    </w:p>
    <w:p w:rsidR="006A28EA" w:rsidRPr="00130C87" w:rsidRDefault="006A28EA" w:rsidP="006B0731">
      <w:pPr>
        <w:widowControl w:val="0"/>
        <w:autoSpaceDE w:val="0"/>
        <w:autoSpaceDN w:val="0"/>
        <w:adjustRightInd w:val="0"/>
        <w:spacing w:line="276" w:lineRule="auto"/>
        <w:jc w:val="both"/>
      </w:pPr>
      <w:r w:rsidRPr="00130C87">
        <w:t>1.- Expte: 1218/05 Ribeiro Carlos Luis, Da Costa Zelmar y Bienvenido Juan Sosa S/Usurpación Y Daño Del Lote 143 " radicado en el Juzgado de  instrucción n°2 Eldorado Misiones.</w:t>
      </w:r>
    </w:p>
    <w:p w:rsidR="006A28EA" w:rsidRPr="00130C87" w:rsidRDefault="006A28EA" w:rsidP="006B0731">
      <w:pPr>
        <w:widowControl w:val="0"/>
        <w:autoSpaceDE w:val="0"/>
        <w:autoSpaceDN w:val="0"/>
        <w:adjustRightInd w:val="0"/>
        <w:spacing w:line="276" w:lineRule="auto"/>
        <w:jc w:val="both"/>
      </w:pPr>
    </w:p>
    <w:p w:rsidR="006A28EA" w:rsidRPr="00130C87" w:rsidRDefault="006A28EA" w:rsidP="006B0731">
      <w:pPr>
        <w:widowControl w:val="0"/>
        <w:autoSpaceDE w:val="0"/>
        <w:autoSpaceDN w:val="0"/>
        <w:adjustRightInd w:val="0"/>
        <w:spacing w:line="276" w:lineRule="auto"/>
        <w:jc w:val="both"/>
      </w:pPr>
      <w:r w:rsidRPr="00130C87">
        <w:t>2.- Expte: 299/09 Denuncia De Robos De Motosierras, radicado en el Juzgado de  instrucción n°1 Eldorado Misiones.</w:t>
      </w:r>
    </w:p>
    <w:p w:rsidR="006A28EA" w:rsidRPr="00130C87" w:rsidRDefault="006A28EA" w:rsidP="006B0731">
      <w:pPr>
        <w:widowControl w:val="0"/>
        <w:autoSpaceDE w:val="0"/>
        <w:autoSpaceDN w:val="0"/>
        <w:adjustRightInd w:val="0"/>
        <w:spacing w:line="276" w:lineRule="auto"/>
        <w:jc w:val="both"/>
      </w:pPr>
    </w:p>
    <w:p w:rsidR="006A28EA" w:rsidRPr="00130C87" w:rsidRDefault="006A28EA" w:rsidP="006B0731">
      <w:pPr>
        <w:widowControl w:val="0"/>
        <w:autoSpaceDE w:val="0"/>
        <w:autoSpaceDN w:val="0"/>
        <w:adjustRightInd w:val="0"/>
        <w:spacing w:line="276" w:lineRule="auto"/>
        <w:jc w:val="both"/>
      </w:pPr>
      <w:r w:rsidRPr="00130C87">
        <w:t xml:space="preserve">3.- Expte: 199/09 Ruñinski Enrique S/De Robo De Maderas y Supuesto Adulteración de documentos correspondientes al sumario n°151/09.  </w:t>
      </w:r>
    </w:p>
    <w:p w:rsidR="006A28EA" w:rsidRPr="00130C87" w:rsidRDefault="006A28EA" w:rsidP="006B0731">
      <w:pPr>
        <w:widowControl w:val="0"/>
        <w:autoSpaceDE w:val="0"/>
        <w:autoSpaceDN w:val="0"/>
        <w:adjustRightInd w:val="0"/>
        <w:spacing w:line="276" w:lineRule="auto"/>
        <w:jc w:val="both"/>
      </w:pPr>
      <w:r w:rsidRPr="00130C87">
        <w:t xml:space="preserve">                                            </w:t>
      </w:r>
    </w:p>
    <w:p w:rsidR="006A28EA" w:rsidRPr="00130C87" w:rsidRDefault="006A28EA" w:rsidP="006B0731">
      <w:pPr>
        <w:widowControl w:val="0"/>
        <w:autoSpaceDE w:val="0"/>
        <w:autoSpaceDN w:val="0"/>
        <w:adjustRightInd w:val="0"/>
        <w:spacing w:line="276" w:lineRule="auto"/>
        <w:jc w:val="both"/>
      </w:pPr>
      <w:r w:rsidRPr="00130C87">
        <w:t>Robo de maderas y supuesta certificación de documento. En lote n° 122 a, radicado Juzgado de instrucción n°1 secretaria 1 Eldorado Misiones.</w:t>
      </w:r>
    </w:p>
    <w:p w:rsidR="006A28EA" w:rsidRPr="00130C87" w:rsidRDefault="006A28EA" w:rsidP="006B0731">
      <w:pPr>
        <w:widowControl w:val="0"/>
        <w:autoSpaceDE w:val="0"/>
        <w:autoSpaceDN w:val="0"/>
        <w:adjustRightInd w:val="0"/>
        <w:spacing w:line="276" w:lineRule="auto"/>
        <w:jc w:val="both"/>
      </w:pPr>
    </w:p>
    <w:p w:rsidR="006A28EA" w:rsidRPr="00130C87" w:rsidRDefault="006A28EA" w:rsidP="006B0731">
      <w:pPr>
        <w:widowControl w:val="0"/>
        <w:autoSpaceDE w:val="0"/>
        <w:autoSpaceDN w:val="0"/>
        <w:adjustRightInd w:val="0"/>
        <w:spacing w:line="276" w:lineRule="auto"/>
        <w:jc w:val="both"/>
      </w:pPr>
      <w:r w:rsidRPr="00130C87">
        <w:t>4.- Expte: 271/12 Kley Alberto Matías s/ denuncia robo calificado Juzgado de Instrucción N°2 Sec 1 Eldorado Misiones.</w:t>
      </w:r>
    </w:p>
    <w:p w:rsidR="006A28EA" w:rsidRPr="00130C87" w:rsidRDefault="006A28EA" w:rsidP="006B0731">
      <w:pPr>
        <w:widowControl w:val="0"/>
        <w:autoSpaceDE w:val="0"/>
        <w:autoSpaceDN w:val="0"/>
        <w:adjustRightInd w:val="0"/>
        <w:spacing w:line="276" w:lineRule="auto"/>
        <w:jc w:val="both"/>
      </w:pPr>
    </w:p>
    <w:p w:rsidR="006A28EA" w:rsidRPr="00130C87" w:rsidRDefault="006A28EA" w:rsidP="006B0731">
      <w:pPr>
        <w:widowControl w:val="0"/>
        <w:autoSpaceDE w:val="0"/>
        <w:autoSpaceDN w:val="0"/>
        <w:adjustRightInd w:val="0"/>
        <w:spacing w:line="276" w:lineRule="auto"/>
        <w:jc w:val="both"/>
      </w:pPr>
      <w:r w:rsidRPr="00130C87">
        <w:t>5.- Expte: 86/2012 Kley Alberto Matías s/ denuncia incendio que tramita ante Juzgado de Instrucción n°2 Eldorado Misiones.</w:t>
      </w:r>
    </w:p>
    <w:p w:rsidR="006A28EA" w:rsidRPr="00130C87" w:rsidRDefault="006A28EA" w:rsidP="006B0731">
      <w:pPr>
        <w:widowControl w:val="0"/>
        <w:autoSpaceDE w:val="0"/>
        <w:autoSpaceDN w:val="0"/>
        <w:adjustRightInd w:val="0"/>
        <w:spacing w:line="276" w:lineRule="auto"/>
        <w:jc w:val="both"/>
      </w:pPr>
    </w:p>
    <w:p w:rsidR="006A28EA" w:rsidRPr="00130C87" w:rsidRDefault="006A28EA" w:rsidP="006B0731">
      <w:pPr>
        <w:widowControl w:val="0"/>
        <w:autoSpaceDE w:val="0"/>
        <w:autoSpaceDN w:val="0"/>
        <w:adjustRightInd w:val="0"/>
        <w:spacing w:line="276" w:lineRule="auto"/>
        <w:jc w:val="both"/>
      </w:pPr>
      <w:r w:rsidRPr="00130C87">
        <w:t>6.- Expte: 824/2013 Silvia Cantoni s/ denuncia robo lote 103 contra Marcelo Guerghi, Claudio   Concepción y otros, radicada en Juzgado de Instrucción n°2 Eldorado Misiones.</w:t>
      </w:r>
    </w:p>
    <w:p w:rsidR="006A28EA" w:rsidRPr="00130C87" w:rsidRDefault="006A28EA" w:rsidP="006B0731">
      <w:pPr>
        <w:widowControl w:val="0"/>
        <w:autoSpaceDE w:val="0"/>
        <w:autoSpaceDN w:val="0"/>
        <w:adjustRightInd w:val="0"/>
        <w:spacing w:line="276" w:lineRule="auto"/>
        <w:jc w:val="both"/>
      </w:pPr>
    </w:p>
    <w:p w:rsidR="006A28EA" w:rsidRPr="00130C87" w:rsidRDefault="006A28EA" w:rsidP="006B0731">
      <w:pPr>
        <w:widowControl w:val="0"/>
        <w:autoSpaceDE w:val="0"/>
        <w:autoSpaceDN w:val="0"/>
        <w:adjustRightInd w:val="0"/>
        <w:spacing w:line="276" w:lineRule="auto"/>
        <w:jc w:val="both"/>
      </w:pPr>
      <w:r w:rsidRPr="00130C87">
        <w:t>7.- Expte: 334/13 Sumario 41/13 Comisaría Colonia Victoria -Fecha 18/07/13 S/ Usurpación Lote 122 Colonia Victoria "Denunciante Benitez Atahualpa Ricardo" Instrucción N°1 Sec 2 a cargo Dr. Nicolás Grondona. Eldorado Misiones.-</w:t>
      </w:r>
    </w:p>
    <w:p w:rsidR="006A28EA" w:rsidRPr="00130C87" w:rsidRDefault="006A28EA" w:rsidP="006B0731">
      <w:pPr>
        <w:widowControl w:val="0"/>
        <w:autoSpaceDE w:val="0"/>
        <w:autoSpaceDN w:val="0"/>
        <w:adjustRightInd w:val="0"/>
        <w:spacing w:line="276" w:lineRule="auto"/>
        <w:jc w:val="both"/>
      </w:pPr>
    </w:p>
    <w:p w:rsidR="006A28EA" w:rsidRPr="00130C87" w:rsidRDefault="006A28EA" w:rsidP="006B0731">
      <w:pPr>
        <w:widowControl w:val="0"/>
        <w:autoSpaceDE w:val="0"/>
        <w:autoSpaceDN w:val="0"/>
        <w:adjustRightInd w:val="0"/>
        <w:spacing w:line="276" w:lineRule="auto"/>
        <w:jc w:val="both"/>
      </w:pPr>
      <w:r w:rsidRPr="00130C87">
        <w:t>8.- Sumario 42/13 de la fecha 13 mayo 2013 s/ Usurpación lote 120 -119 Mado Km16 y 18 A cargo De Nicholas Grondona  Instrucción</w:t>
      </w:r>
      <w:r w:rsidRPr="00130C87">
        <w:rPr>
          <w:u w:val="single"/>
        </w:rPr>
        <w:t xml:space="preserve"> </w:t>
      </w:r>
      <w:r w:rsidRPr="00130C87">
        <w:t>N°1 Sec 2. Eldorado Misiones.</w:t>
      </w:r>
    </w:p>
    <w:p w:rsidR="006A28EA" w:rsidRPr="00130C87" w:rsidRDefault="006A28EA" w:rsidP="006B0731">
      <w:pPr>
        <w:widowControl w:val="0"/>
        <w:autoSpaceDE w:val="0"/>
        <w:autoSpaceDN w:val="0"/>
        <w:adjustRightInd w:val="0"/>
        <w:spacing w:line="276" w:lineRule="auto"/>
        <w:jc w:val="both"/>
      </w:pPr>
    </w:p>
    <w:p w:rsidR="006A28EA" w:rsidRPr="00130C87" w:rsidRDefault="006A28EA" w:rsidP="006B0731">
      <w:pPr>
        <w:widowControl w:val="0"/>
        <w:autoSpaceDE w:val="0"/>
        <w:autoSpaceDN w:val="0"/>
        <w:adjustRightInd w:val="0"/>
        <w:spacing w:line="276" w:lineRule="auto"/>
        <w:jc w:val="both"/>
      </w:pPr>
      <w:r w:rsidRPr="00130C87">
        <w:t>9.- Expte: 1689/12 Nosiglia Mario Raúl Y Otro S/ Defraudación radicada en el Juzgado Instrucción N° 2 Obera Misiones.</w:t>
      </w:r>
    </w:p>
    <w:p w:rsidR="006A28EA" w:rsidRPr="00130C87" w:rsidRDefault="006A28EA" w:rsidP="006B0731">
      <w:pPr>
        <w:widowControl w:val="0"/>
        <w:autoSpaceDE w:val="0"/>
        <w:autoSpaceDN w:val="0"/>
        <w:adjustRightInd w:val="0"/>
        <w:spacing w:line="276" w:lineRule="auto"/>
        <w:jc w:val="both"/>
      </w:pPr>
      <w:r w:rsidRPr="00130C87">
        <w:br/>
        <w:t>10.- Los autos expte nº 1447/13 ”Benitez Atahualpa s- denuncia correspondientes al “sumario no. 394/13 instruido por la comisaria de Wanda mes, en fecha 11 de octubre de 2013,</w:t>
      </w:r>
    </w:p>
    <w:p w:rsidR="006A28EA" w:rsidRPr="00130C87" w:rsidRDefault="006A28EA" w:rsidP="006B0731">
      <w:pPr>
        <w:widowControl w:val="0"/>
        <w:autoSpaceDE w:val="0"/>
        <w:autoSpaceDN w:val="0"/>
        <w:adjustRightInd w:val="0"/>
        <w:spacing w:line="276" w:lineRule="auto"/>
        <w:jc w:val="both"/>
      </w:pPr>
    </w:p>
    <w:p w:rsidR="006A28EA" w:rsidRPr="00130C87" w:rsidRDefault="006A28EA" w:rsidP="006B0731">
      <w:pPr>
        <w:widowControl w:val="0"/>
        <w:autoSpaceDE w:val="0"/>
        <w:autoSpaceDN w:val="0"/>
        <w:adjustRightInd w:val="0"/>
        <w:spacing w:line="276" w:lineRule="auto"/>
        <w:jc w:val="both"/>
      </w:pPr>
      <w:r w:rsidRPr="00130C87">
        <w:t>11.- “Comisaria de pto. Libertad s/eleva actuaciones” la Expte  nº 1030/12 silvia cantoni s/ denuncia.</w:t>
      </w:r>
    </w:p>
    <w:p w:rsidR="006A28EA" w:rsidRPr="00130C87" w:rsidRDefault="006A28EA" w:rsidP="006B0731">
      <w:pPr>
        <w:widowControl w:val="0"/>
        <w:autoSpaceDE w:val="0"/>
        <w:autoSpaceDN w:val="0"/>
        <w:adjustRightInd w:val="0"/>
        <w:spacing w:line="276" w:lineRule="auto"/>
        <w:jc w:val="both"/>
      </w:pPr>
      <w:r w:rsidRPr="00130C87">
        <w:t xml:space="preserve"> </w:t>
      </w:r>
    </w:p>
    <w:p w:rsidR="006A28EA" w:rsidRPr="00130C87" w:rsidRDefault="006A28EA" w:rsidP="006B0731">
      <w:pPr>
        <w:widowControl w:val="0"/>
        <w:autoSpaceDE w:val="0"/>
        <w:autoSpaceDN w:val="0"/>
        <w:adjustRightInd w:val="0"/>
        <w:spacing w:line="276" w:lineRule="auto"/>
        <w:jc w:val="both"/>
      </w:pPr>
      <w:r w:rsidRPr="00130C87">
        <w:t xml:space="preserve">12.- Promover Denuncia s/ Incumplimiento de Deberes de Funcionario Público contra: </w:t>
      </w:r>
      <w:r w:rsidRPr="00130C87">
        <w:rPr>
          <w:lang w:val="es-ES_tradnl"/>
        </w:rPr>
        <w:t xml:space="preserve">Señor </w:t>
      </w:r>
      <w:r w:rsidRPr="00130C87">
        <w:rPr>
          <w:b/>
          <w:lang w:val="es-ES_tradnl"/>
        </w:rPr>
        <w:t>JULIO CESAR BENÍTEZ</w:t>
      </w:r>
      <w:r w:rsidRPr="00130C87">
        <w:rPr>
          <w:lang w:val="es-ES_tradnl"/>
        </w:rPr>
        <w:t xml:space="preserve">. </w:t>
      </w:r>
      <w:r w:rsidRPr="00130C87">
        <w:t>Dra.</w:t>
      </w:r>
      <w:r w:rsidRPr="00130C87">
        <w:rPr>
          <w:b/>
        </w:rPr>
        <w:t xml:space="preserve"> MARISA B. SPONTON</w:t>
      </w:r>
      <w:r w:rsidRPr="00130C87">
        <w:t xml:space="preserve">, </w:t>
      </w:r>
      <w:r w:rsidRPr="00130C87">
        <w:rPr>
          <w:b/>
          <w:u w:val="single"/>
        </w:rPr>
        <w:t>JGG EN VERDAD JAVIER GUIDO GONZALEZ</w:t>
      </w:r>
      <w:r w:rsidRPr="00130C87">
        <w:t xml:space="preserve">, Sr. Intendente de Municipalidad de Libertad Sr. </w:t>
      </w:r>
      <w:r w:rsidRPr="00130C87">
        <w:rPr>
          <w:b/>
        </w:rPr>
        <w:t>ALFREDO OMAR RODRIGUEZ y Dra. Lorena Hebe TOLEDO y los cómplices.</w:t>
      </w:r>
    </w:p>
    <w:p w:rsidR="006A28EA" w:rsidRPr="00130C87" w:rsidRDefault="006A28EA" w:rsidP="006B0731">
      <w:pPr>
        <w:widowControl w:val="0"/>
        <w:autoSpaceDE w:val="0"/>
        <w:autoSpaceDN w:val="0"/>
        <w:adjustRightInd w:val="0"/>
        <w:spacing w:line="276" w:lineRule="auto"/>
        <w:jc w:val="both"/>
      </w:pPr>
    </w:p>
    <w:p w:rsidR="006A28EA" w:rsidRPr="00130C87" w:rsidRDefault="006A28EA" w:rsidP="006B0731">
      <w:pPr>
        <w:widowControl w:val="0"/>
        <w:autoSpaceDE w:val="0"/>
        <w:autoSpaceDN w:val="0"/>
        <w:adjustRightInd w:val="0"/>
        <w:spacing w:line="276" w:lineRule="auto"/>
        <w:jc w:val="both"/>
      </w:pPr>
      <w:r w:rsidRPr="00130C87">
        <w:t xml:space="preserve">13.- Promover y ampliar denuncia contra  Maidana Esteban y otros s/sabotajes en </w:t>
      </w:r>
      <w:r w:rsidRPr="00130C87">
        <w:lastRenderedPageBreak/>
        <w:t xml:space="preserve">maquinarias y herramientas, </w:t>
      </w:r>
    </w:p>
    <w:p w:rsidR="006A28EA" w:rsidRPr="00130C87" w:rsidRDefault="006A28EA" w:rsidP="006B0731">
      <w:pPr>
        <w:widowControl w:val="0"/>
        <w:autoSpaceDE w:val="0"/>
        <w:autoSpaceDN w:val="0"/>
        <w:adjustRightInd w:val="0"/>
        <w:spacing w:line="276" w:lineRule="auto"/>
        <w:jc w:val="both"/>
      </w:pPr>
    </w:p>
    <w:p w:rsidR="006A28EA" w:rsidRPr="00130C87" w:rsidRDefault="006A28EA" w:rsidP="006B0731">
      <w:pPr>
        <w:widowControl w:val="0"/>
        <w:autoSpaceDE w:val="0"/>
        <w:autoSpaceDN w:val="0"/>
        <w:adjustRightInd w:val="0"/>
        <w:spacing w:line="276" w:lineRule="auto"/>
        <w:jc w:val="both"/>
      </w:pPr>
      <w:r w:rsidRPr="00130C87">
        <w:t xml:space="preserve">14.-Promover y ampliar denuncia contra  </w:t>
      </w:r>
      <w:r w:rsidRPr="00130C87">
        <w:rPr>
          <w:b/>
        </w:rPr>
        <w:t>ALBERTO KLEY – ANDRES KAPPLER, ADRIANA BOREHM – BORHEM</w:t>
      </w:r>
      <w:r w:rsidRPr="00130C87">
        <w:t xml:space="preserve"> y otros s/hurto de rollos sándwich deposito km 11 Eldorado.</w:t>
      </w:r>
    </w:p>
    <w:p w:rsidR="006A28EA" w:rsidRPr="00130C87" w:rsidRDefault="006A28EA" w:rsidP="006B0731">
      <w:pPr>
        <w:widowControl w:val="0"/>
        <w:autoSpaceDE w:val="0"/>
        <w:autoSpaceDN w:val="0"/>
        <w:adjustRightInd w:val="0"/>
        <w:spacing w:line="276" w:lineRule="auto"/>
        <w:jc w:val="both"/>
      </w:pPr>
    </w:p>
    <w:p w:rsidR="006A28EA" w:rsidRPr="00130C87" w:rsidRDefault="006A28EA" w:rsidP="006B0731">
      <w:pPr>
        <w:widowControl w:val="0"/>
        <w:autoSpaceDE w:val="0"/>
        <w:autoSpaceDN w:val="0"/>
        <w:adjustRightInd w:val="0"/>
        <w:spacing w:line="276" w:lineRule="auto"/>
        <w:jc w:val="both"/>
        <w:rPr>
          <w:b/>
        </w:rPr>
      </w:pPr>
      <w:r w:rsidRPr="00130C87">
        <w:t xml:space="preserve">Por todos los daños físicos, patrimoniales, a las sociedades señaladas como consecuencia de la actuación dolosa donde se han desarrollado una multitud de actos contra las empresas que presido,  donde actúan expresos intereses espurios. </w:t>
      </w:r>
      <w:r w:rsidRPr="00130C87">
        <w:rPr>
          <w:b/>
        </w:rPr>
        <w:t>Por lo tanto se otorga poder para querellar a los imputados en las causas arriba mencionadas. Autorizando a presentarse como pretenso querellante, requiriendo ser tenido como querellante, actor civil reclamando los danos y perjuicios, danos emergentes intereses</w:t>
      </w:r>
    </w:p>
    <w:p w:rsidR="006A28EA" w:rsidRPr="00130C87" w:rsidRDefault="006A28EA" w:rsidP="006B0731">
      <w:pPr>
        <w:widowControl w:val="0"/>
        <w:autoSpaceDE w:val="0"/>
        <w:autoSpaceDN w:val="0"/>
        <w:adjustRightInd w:val="0"/>
        <w:spacing w:line="276" w:lineRule="auto"/>
        <w:jc w:val="both"/>
      </w:pPr>
      <w:r w:rsidRPr="00130C87">
        <w:t xml:space="preserve">Especialmente en Expte 1079/14 a los Municipios que correspondan por los lotes usurpados, al Concejo Deliberante y/o contra el Poder Ejecutivo Provincial y/o Nacional, Poder Judicial Provincial y/o Nacional, a las respectivas, Direcciones Provinciales Generales, administrativas, DGR en especial al Municipio de Colonia Libertad y al de Colonia Delicia. </w:t>
      </w:r>
    </w:p>
    <w:p w:rsidR="006A28EA" w:rsidRPr="00130C87" w:rsidRDefault="006A28EA" w:rsidP="006B0731">
      <w:pPr>
        <w:widowControl w:val="0"/>
        <w:autoSpaceDE w:val="0"/>
        <w:autoSpaceDN w:val="0"/>
        <w:adjustRightInd w:val="0"/>
        <w:spacing w:line="276" w:lineRule="auto"/>
        <w:jc w:val="both"/>
      </w:pPr>
      <w:r w:rsidRPr="00130C87">
        <w:t>Ampliando el mandato, sin limitación alguna, para todos los nuevos actos dañosos, que se impetren contra las empresas presididas. Por los delitos de apología del delito, usurpación, abuso de autoridad, robo, daño, estrago doloso, coacción, asociación ilícita en banda y/o los delitos que surjan de la investigación; de los nuevos delitos a denunciarse asimismo se autoriza a los apoderados a manifestar  hechos relevantes para las causas pertinentes y útiles para la búsqueda de la verdad material objetiva  acaecida. La presente Acta de Directorio, se transcribe en el libro de Actas de Asamblea, por haberse concluido el de Actas De Directorio. La misma será ratificada en el correspondiente libro de Actas, una vez rubricado el mismo.</w:t>
      </w:r>
    </w:p>
    <w:p w:rsidR="006A28EA" w:rsidRPr="00130C87" w:rsidRDefault="006A28EA" w:rsidP="006B0731">
      <w:pPr>
        <w:widowControl w:val="0"/>
        <w:autoSpaceDE w:val="0"/>
        <w:autoSpaceDN w:val="0"/>
        <w:adjustRightInd w:val="0"/>
        <w:spacing w:line="276" w:lineRule="auto"/>
        <w:jc w:val="both"/>
      </w:pPr>
    </w:p>
    <w:p w:rsidR="006A28EA" w:rsidRDefault="006A28EA" w:rsidP="006B0731">
      <w:pPr>
        <w:widowControl w:val="0"/>
        <w:autoSpaceDE w:val="0"/>
        <w:autoSpaceDN w:val="0"/>
        <w:adjustRightInd w:val="0"/>
        <w:spacing w:line="276" w:lineRule="auto"/>
        <w:jc w:val="both"/>
      </w:pPr>
      <w:r w:rsidRPr="00130C87">
        <w:t>Sin nada más que tratar la Señora Presidente da por finalizada la reunión, siendo las 18 hs., del día prefijado, quien suscribe en prueba de conformidad.</w:t>
      </w:r>
    </w:p>
    <w:p w:rsidR="006A28EA" w:rsidRDefault="006A28EA" w:rsidP="006B0731">
      <w:pPr>
        <w:tabs>
          <w:tab w:val="left" w:pos="2835"/>
        </w:tabs>
        <w:spacing w:after="200" w:line="276" w:lineRule="auto"/>
        <w:jc w:val="both"/>
        <w:rPr>
          <w:rFonts w:ascii="Arial Narrow" w:eastAsia="SimSun" w:hAnsi="Arial Narrow" w:cs="Mangal"/>
          <w:noProof/>
          <w:kern w:val="2"/>
          <w:lang w:val="es-AR" w:eastAsia="hi-IN" w:bidi="hi-IN"/>
        </w:rPr>
      </w:pPr>
    </w:p>
    <w:p w:rsidR="006A28EA" w:rsidRDefault="004F5971" w:rsidP="006B0731">
      <w:pPr>
        <w:tabs>
          <w:tab w:val="left" w:pos="2835"/>
        </w:tabs>
        <w:spacing w:after="200" w:line="276" w:lineRule="auto"/>
        <w:jc w:val="both"/>
        <w:rPr>
          <w:rFonts w:ascii="Arial Narrow" w:eastAsia="SimSun" w:hAnsi="Arial Narrow" w:cs="Mangal"/>
          <w:b/>
          <w:noProof/>
          <w:kern w:val="2"/>
          <w:lang w:val="es-AR" w:eastAsia="hi-IN" w:bidi="hi-IN"/>
        </w:rPr>
      </w:pPr>
      <w:r w:rsidRPr="006A28EA">
        <w:rPr>
          <w:rFonts w:ascii="Arial Narrow" w:eastAsia="SimSun" w:hAnsi="Arial Narrow" w:cs="Mangal"/>
          <w:noProof/>
          <w:kern w:val="2"/>
          <w:lang w:val="es-AR" w:eastAsia="hi-IN" w:bidi="hi-IN"/>
        </w:rPr>
        <w:tab/>
      </w:r>
      <w:r w:rsidRPr="006A28EA">
        <w:rPr>
          <w:rFonts w:ascii="Arial Narrow" w:eastAsia="SimSun" w:hAnsi="Arial Narrow" w:cs="Mangal"/>
          <w:b/>
          <w:noProof/>
          <w:kern w:val="2"/>
          <w:lang w:val="es-AR" w:eastAsia="hi-IN" w:bidi="hi-IN"/>
        </w:rPr>
        <w:t xml:space="preserve">III.- </w:t>
      </w:r>
      <w:r w:rsidR="006A28EA">
        <w:rPr>
          <w:rFonts w:ascii="Arial Narrow" w:eastAsia="SimSun" w:hAnsi="Arial Narrow" w:cs="Mangal"/>
          <w:b/>
          <w:noProof/>
          <w:kern w:val="2"/>
          <w:lang w:val="es-AR" w:eastAsia="hi-IN" w:bidi="hi-IN"/>
        </w:rPr>
        <w:t xml:space="preserve">COLOFON. </w:t>
      </w:r>
    </w:p>
    <w:p w:rsidR="00AF238A" w:rsidRDefault="00AF238A" w:rsidP="006B0731">
      <w:pPr>
        <w:tabs>
          <w:tab w:val="left" w:pos="2835"/>
        </w:tabs>
        <w:spacing w:after="200" w:line="276" w:lineRule="auto"/>
        <w:jc w:val="both"/>
        <w:rPr>
          <w:rFonts w:ascii="Arial Narrow" w:eastAsia="SimSun" w:hAnsi="Arial Narrow" w:cs="Mangal"/>
          <w:b/>
          <w:noProof/>
          <w:kern w:val="2"/>
          <w:lang w:val="es-AR" w:eastAsia="hi-IN" w:bidi="hi-IN"/>
        </w:rPr>
      </w:pPr>
      <w:r>
        <w:rPr>
          <w:rFonts w:ascii="Arial Narrow" w:eastAsia="SimSun" w:hAnsi="Arial Narrow" w:cs="Mangal"/>
          <w:b/>
          <w:noProof/>
          <w:kern w:val="2"/>
          <w:lang w:val="es-AR" w:eastAsia="hi-IN" w:bidi="hi-IN"/>
        </w:rPr>
        <w:tab/>
        <w:t xml:space="preserve">CONSTANCIAS </w:t>
      </w:r>
      <w:r w:rsidRPr="00AF238A">
        <w:rPr>
          <w:rFonts w:ascii="Arial Narrow" w:eastAsia="SimSun" w:hAnsi="Arial Narrow" w:cs="Mangal"/>
          <w:b/>
          <w:noProof/>
          <w:kern w:val="2"/>
          <w:lang w:val="es-AR" w:eastAsia="hi-IN" w:bidi="hi-IN"/>
        </w:rPr>
        <w:t>OBRANTES EN EXP. Nº 54204/2018 “DE MARTINO ANTONIO S/ SOLICITA DESARCHIVO EXP. 9537/2015</w:t>
      </w:r>
      <w:r>
        <w:rPr>
          <w:rFonts w:ascii="Arial Narrow" w:eastAsia="SimSun" w:hAnsi="Arial Narrow" w:cs="Mangal"/>
          <w:b/>
          <w:noProof/>
          <w:kern w:val="2"/>
          <w:lang w:val="es-AR" w:eastAsia="hi-IN" w:bidi="hi-IN"/>
        </w:rPr>
        <w:t>, JUZGADO N° 2, ELDORADO, TERCERA JURISDICCION, MISIONES. JUNIO 2018.</w:t>
      </w:r>
    </w:p>
    <w:p w:rsidR="00AF238A" w:rsidRPr="00AF238A" w:rsidRDefault="00AF238A" w:rsidP="006B0731">
      <w:pPr>
        <w:tabs>
          <w:tab w:val="left" w:pos="2835"/>
        </w:tabs>
        <w:spacing w:after="200" w:line="276" w:lineRule="auto"/>
        <w:jc w:val="both"/>
        <w:rPr>
          <w:rFonts w:ascii="Arial Narrow" w:eastAsia="SimSun" w:hAnsi="Arial Narrow" w:cs="Mangal"/>
          <w:i/>
          <w:noProof/>
          <w:kern w:val="2"/>
          <w:lang w:val="es-AR" w:eastAsia="hi-IN" w:bidi="hi-IN"/>
        </w:rPr>
      </w:pPr>
      <w:r>
        <w:rPr>
          <w:rFonts w:ascii="Arial Narrow" w:eastAsia="SimSun" w:hAnsi="Arial Narrow" w:cs="Mangal"/>
          <w:b/>
          <w:noProof/>
          <w:kern w:val="2"/>
          <w:lang w:val="es-AR" w:eastAsia="hi-IN" w:bidi="hi-IN"/>
        </w:rPr>
        <w:tab/>
      </w:r>
      <w:r w:rsidRPr="00AF238A">
        <w:rPr>
          <w:rFonts w:ascii="Arial Narrow" w:eastAsia="SimSun" w:hAnsi="Arial Narrow" w:cs="Mangal"/>
          <w:noProof/>
          <w:kern w:val="2"/>
          <w:lang w:val="es-AR" w:eastAsia="hi-IN" w:bidi="hi-IN"/>
        </w:rPr>
        <w:t>“…</w:t>
      </w:r>
      <w:r w:rsidRPr="00AF238A">
        <w:rPr>
          <w:rFonts w:ascii="Arial Narrow" w:eastAsia="SimSun" w:hAnsi="Arial Narrow" w:cs="Mangal"/>
          <w:b/>
          <w:i/>
          <w:noProof/>
          <w:kern w:val="2"/>
          <w:lang w:val="es-AR" w:eastAsia="hi-IN" w:bidi="hi-IN"/>
        </w:rPr>
        <w:t>EXP. Nº 54204/2018 “De Martino Antonio s/ Solicita Desarchivo Exp. 9537/2015”</w:t>
      </w:r>
      <w:r w:rsidRPr="00AF238A">
        <w:rPr>
          <w:rFonts w:ascii="Arial Narrow" w:eastAsia="SimSun" w:hAnsi="Arial Narrow" w:cs="Mangal"/>
          <w:i/>
          <w:noProof/>
          <w:kern w:val="2"/>
          <w:lang w:val="es-AR" w:eastAsia="hi-IN" w:bidi="hi-IN"/>
        </w:rPr>
        <w:t>, me presento ante V.S. y respetuosamente digo:</w:t>
      </w:r>
      <w:r w:rsidRPr="00AF238A">
        <w:rPr>
          <w:rFonts w:ascii="Arial Narrow" w:eastAsia="SimSun" w:hAnsi="Arial Narrow" w:cs="Mangal"/>
          <w:i/>
          <w:noProof/>
          <w:kern w:val="2"/>
          <w:lang w:val="es-AR" w:eastAsia="hi-IN" w:bidi="hi-IN"/>
        </w:rPr>
        <w:tab/>
      </w:r>
    </w:p>
    <w:p w:rsidR="00AF238A" w:rsidRPr="00AF238A" w:rsidRDefault="00AF238A" w:rsidP="006B0731">
      <w:pPr>
        <w:tabs>
          <w:tab w:val="left" w:pos="2835"/>
        </w:tabs>
        <w:spacing w:after="200" w:line="276" w:lineRule="auto"/>
        <w:jc w:val="both"/>
        <w:rPr>
          <w:rFonts w:ascii="Arial Narrow" w:eastAsia="SimSun" w:hAnsi="Arial Narrow" w:cs="Mangal"/>
          <w:i/>
          <w:noProof/>
          <w:kern w:val="2"/>
          <w:lang w:val="es-AR" w:eastAsia="hi-IN" w:bidi="hi-IN"/>
        </w:rPr>
      </w:pPr>
      <w:r w:rsidRPr="00AF238A">
        <w:rPr>
          <w:rFonts w:ascii="Arial Narrow" w:eastAsia="SimSun" w:hAnsi="Arial Narrow" w:cs="Mangal"/>
          <w:i/>
          <w:noProof/>
          <w:kern w:val="2"/>
          <w:lang w:val="es-AR" w:eastAsia="hi-IN" w:bidi="hi-IN"/>
        </w:rPr>
        <w:tab/>
      </w:r>
      <w:r w:rsidRPr="00AF238A">
        <w:rPr>
          <w:rFonts w:ascii="Arial Narrow" w:eastAsia="SimSun" w:hAnsi="Arial Narrow" w:cs="Mangal"/>
          <w:b/>
          <w:i/>
          <w:noProof/>
          <w:kern w:val="2"/>
          <w:lang w:val="es-AR" w:eastAsia="hi-IN" w:bidi="hi-IN"/>
        </w:rPr>
        <w:t xml:space="preserve">I.- OBJETO. </w:t>
      </w:r>
      <w:r w:rsidRPr="00AF238A">
        <w:rPr>
          <w:rFonts w:ascii="Arial Narrow" w:eastAsia="SimSun" w:hAnsi="Arial Narrow" w:cs="Mangal"/>
          <w:i/>
          <w:noProof/>
          <w:kern w:val="2"/>
          <w:lang w:val="es-AR" w:eastAsia="hi-IN" w:bidi="hi-IN"/>
        </w:rPr>
        <w:t>Que vengo en legal tiempo y forma a interponer recurso de APELACIÓN (Art. 342 del Código Procesal Penal de Misiones; Ley XIV – Nº13); contra la resolución de V.S. de fecha 23 de Mayo de 2018 mediante la cual se resuelve NO HACER LUGAR al desarchivo solicitado; ello por causarme gravamen irreparable.</w:t>
      </w:r>
    </w:p>
    <w:p w:rsidR="00AF238A" w:rsidRPr="00AF238A" w:rsidRDefault="00AF238A" w:rsidP="006B0731">
      <w:pPr>
        <w:tabs>
          <w:tab w:val="left" w:pos="2835"/>
        </w:tabs>
        <w:spacing w:after="200" w:line="276" w:lineRule="auto"/>
        <w:jc w:val="both"/>
        <w:rPr>
          <w:rFonts w:ascii="Arial Narrow" w:eastAsia="SimSun" w:hAnsi="Arial Narrow" w:cs="Mangal"/>
          <w:i/>
          <w:noProof/>
          <w:kern w:val="2"/>
          <w:lang w:val="es-AR" w:eastAsia="hi-IN" w:bidi="hi-IN"/>
        </w:rPr>
      </w:pPr>
      <w:r w:rsidRPr="00AF238A">
        <w:rPr>
          <w:rFonts w:ascii="Arial Narrow" w:eastAsia="SimSun" w:hAnsi="Arial Narrow" w:cs="Mangal"/>
          <w:i/>
          <w:noProof/>
          <w:kern w:val="2"/>
          <w:lang w:val="es-AR" w:eastAsia="hi-IN" w:bidi="hi-IN"/>
        </w:rPr>
        <w:tab/>
      </w:r>
      <w:r w:rsidRPr="00AF238A">
        <w:rPr>
          <w:rFonts w:ascii="Arial Narrow" w:eastAsia="SimSun" w:hAnsi="Arial Narrow" w:cs="Mangal"/>
          <w:b/>
          <w:i/>
          <w:noProof/>
          <w:kern w:val="2"/>
          <w:lang w:val="es-AR" w:eastAsia="hi-IN" w:bidi="hi-IN"/>
        </w:rPr>
        <w:t xml:space="preserve">II.- INTRODUCCION. </w:t>
      </w:r>
      <w:r w:rsidRPr="00AF238A">
        <w:rPr>
          <w:rFonts w:ascii="Arial Narrow" w:eastAsia="SimSun" w:hAnsi="Arial Narrow" w:cs="Mangal"/>
          <w:i/>
          <w:noProof/>
          <w:kern w:val="2"/>
          <w:lang w:val="es-AR" w:eastAsia="hi-IN" w:bidi="hi-IN"/>
        </w:rPr>
        <w:t>Manifiesta el aquo, se ha encontrado traspapelado,</w:t>
      </w:r>
    </w:p>
    <w:p w:rsidR="00AF238A" w:rsidRPr="00AF238A" w:rsidRDefault="00AF238A" w:rsidP="006B0731">
      <w:pPr>
        <w:tabs>
          <w:tab w:val="left" w:pos="2835"/>
        </w:tabs>
        <w:spacing w:after="200" w:line="276" w:lineRule="auto"/>
        <w:jc w:val="both"/>
        <w:rPr>
          <w:rFonts w:ascii="Arial Narrow" w:eastAsia="SimSun" w:hAnsi="Arial Narrow" w:cs="Mangal"/>
          <w:i/>
          <w:noProof/>
          <w:kern w:val="2"/>
          <w:lang w:val="es-AR" w:eastAsia="hi-IN" w:bidi="hi-IN"/>
        </w:rPr>
      </w:pPr>
      <w:r w:rsidRPr="00AF238A">
        <w:rPr>
          <w:rFonts w:ascii="Arial Narrow" w:eastAsia="SimSun" w:hAnsi="Arial Narrow" w:cs="Mangal"/>
          <w:i/>
          <w:noProof/>
          <w:kern w:val="2"/>
          <w:lang w:val="es-AR" w:eastAsia="hi-IN" w:bidi="hi-IN"/>
        </w:rPr>
        <w:tab/>
        <w:t xml:space="preserve">1.- El pronto despacho presentado por esta parte, de fecha 22/12/17 correspondiente al exp. N° 9537/18 “Falsone María s/Retención Indebida”, que lejos de ser un hecho aislado resulta ser un hecho común, una abusiva practica judicial. Recordemos que los dos fiscales, que intervinieron se excusaron en razón de la amistad que los une con la Dra. Falsone, es así que para ello se procuró, quien estaba dispuesto a denegar la investigación, estoy diciendo que esta grave imputación del incumplimiento del deber de funcionario público, debe apreciarse en su amplitud, de no haber permitido jamás ningún tipo de intervención de esta parte pretensa </w:t>
      </w:r>
      <w:r w:rsidRPr="00AF238A">
        <w:rPr>
          <w:rFonts w:ascii="Arial Narrow" w:eastAsia="SimSun" w:hAnsi="Arial Narrow" w:cs="Mangal"/>
          <w:i/>
          <w:noProof/>
          <w:kern w:val="2"/>
          <w:lang w:val="es-AR" w:eastAsia="hi-IN" w:bidi="hi-IN"/>
        </w:rPr>
        <w:lastRenderedPageBreak/>
        <w:t xml:space="preserve">querellante, jamás notificada, estamos hablando de una demora y denegación de justicia, de los derechos constitucionales vitales para la vida de la democracia (art. 16, 17, 18, 33, 75 inc. 22 CN). </w:t>
      </w:r>
    </w:p>
    <w:p w:rsidR="00AF238A" w:rsidRPr="00AF238A" w:rsidRDefault="00AF238A" w:rsidP="006B0731">
      <w:pPr>
        <w:tabs>
          <w:tab w:val="left" w:pos="2835"/>
        </w:tabs>
        <w:spacing w:after="200" w:line="276" w:lineRule="auto"/>
        <w:jc w:val="both"/>
        <w:rPr>
          <w:rFonts w:ascii="Arial Narrow" w:eastAsia="SimSun" w:hAnsi="Arial Narrow" w:cs="Mangal"/>
          <w:i/>
          <w:noProof/>
          <w:kern w:val="2"/>
          <w:lang w:val="es-AR" w:eastAsia="hi-IN" w:bidi="hi-IN"/>
        </w:rPr>
      </w:pPr>
      <w:r w:rsidRPr="00AF238A">
        <w:rPr>
          <w:rFonts w:ascii="Arial Narrow" w:eastAsia="SimSun" w:hAnsi="Arial Narrow" w:cs="Mangal"/>
          <w:i/>
          <w:noProof/>
          <w:kern w:val="2"/>
          <w:lang w:val="es-AR" w:eastAsia="hi-IN" w:bidi="hi-IN"/>
        </w:rPr>
        <w:tab/>
        <w:t xml:space="preserve">2.- Fue quemado el exp. </w:t>
      </w:r>
      <w:r w:rsidR="005A794D" w:rsidRPr="00CC78B6">
        <w:rPr>
          <w:rFonts w:ascii="Arial Narrow" w:hAnsi="Arial Narrow" w:cs="Arial"/>
          <w:b/>
          <w:bCs/>
        </w:rPr>
        <w:t>Nº 713/14 “ANTONIO DE MARTINO S/ DENUNCIA</w:t>
      </w:r>
      <w:r w:rsidR="005A794D" w:rsidRPr="00AF238A">
        <w:rPr>
          <w:rFonts w:ascii="Arial Narrow" w:eastAsia="SimSun" w:hAnsi="Arial Narrow" w:cs="Mangal"/>
          <w:i/>
          <w:noProof/>
          <w:kern w:val="2"/>
          <w:lang w:val="es-AR" w:eastAsia="hi-IN" w:bidi="hi-IN"/>
        </w:rPr>
        <w:t xml:space="preserve"> </w:t>
      </w:r>
      <w:r w:rsidRPr="00AF238A">
        <w:rPr>
          <w:rFonts w:ascii="Arial Narrow" w:eastAsia="SimSun" w:hAnsi="Arial Narrow" w:cs="Mangal"/>
          <w:i/>
          <w:noProof/>
          <w:kern w:val="2"/>
          <w:lang w:val="es-AR" w:eastAsia="hi-IN" w:bidi="hi-IN"/>
        </w:rPr>
        <w:t>donde se denunciaran los sabotajes de dos docenas de tractores y un sin número de daños, objeto de no permitir la continuación de los trabajos foresto yerbateros, a lo que fueran obligados el personal de nuestra empresa, por los personeros del Ing. MAURICIO MACRI – COTI NOSIGLIA y su pariente MARIO NOSIGLIA, y entre otros muchos el infaltable ANGELICI, por mano, de entre otros, las familias SHERER, PINDO, los políticos radicales de la familia FALSONE.</w:t>
      </w:r>
    </w:p>
    <w:p w:rsidR="00AF238A" w:rsidRPr="00AF238A" w:rsidRDefault="00AF238A" w:rsidP="006B0731">
      <w:pPr>
        <w:tabs>
          <w:tab w:val="left" w:pos="2835"/>
        </w:tabs>
        <w:spacing w:after="200" w:line="276" w:lineRule="auto"/>
        <w:jc w:val="both"/>
        <w:rPr>
          <w:rFonts w:ascii="Arial Narrow" w:eastAsia="SimSun" w:hAnsi="Arial Narrow" w:cs="Mangal"/>
          <w:i/>
          <w:noProof/>
          <w:kern w:val="2"/>
          <w:lang w:val="es-AR" w:eastAsia="hi-IN" w:bidi="hi-IN"/>
        </w:rPr>
      </w:pPr>
      <w:r w:rsidRPr="00AF238A">
        <w:rPr>
          <w:rFonts w:ascii="Arial Narrow" w:eastAsia="SimSun" w:hAnsi="Arial Narrow" w:cs="Mangal"/>
          <w:i/>
          <w:noProof/>
          <w:kern w:val="2"/>
          <w:lang w:val="es-AR" w:eastAsia="hi-IN" w:bidi="hi-IN"/>
        </w:rPr>
        <w:tab/>
        <w:t xml:space="preserve"> La verdadera importancia de la destrucción del expediente, resulta ser obvia, de ser citado a declarar, el capo banda ex encargado infiel, ALBERTO KLEY o ORLANDO GONZALEZ, como otra docena de ex trabajadores que concretaron los sabotajes, uno de ellos antes o después, hubiera reconocido a los autores que lo indujeron a producir el daño, de allí la importancia que el “sistema judicial Misionero” hiciera desparecer la denuncia.</w:t>
      </w:r>
    </w:p>
    <w:p w:rsidR="00AF238A" w:rsidRPr="00AF238A" w:rsidRDefault="00AF238A" w:rsidP="006B0731">
      <w:pPr>
        <w:tabs>
          <w:tab w:val="left" w:pos="2835"/>
        </w:tabs>
        <w:spacing w:after="200" w:line="276" w:lineRule="auto"/>
        <w:jc w:val="both"/>
        <w:rPr>
          <w:rFonts w:ascii="Arial Narrow" w:eastAsia="SimSun" w:hAnsi="Arial Narrow" w:cs="Mangal"/>
          <w:i/>
          <w:noProof/>
          <w:kern w:val="2"/>
          <w:lang w:val="es-AR" w:eastAsia="hi-IN" w:bidi="hi-IN"/>
        </w:rPr>
      </w:pPr>
      <w:r w:rsidRPr="00AF238A">
        <w:rPr>
          <w:rFonts w:ascii="Arial Narrow" w:eastAsia="SimSun" w:hAnsi="Arial Narrow" w:cs="Mangal"/>
          <w:i/>
          <w:noProof/>
          <w:kern w:val="2"/>
          <w:lang w:val="es-AR" w:eastAsia="hi-IN" w:bidi="hi-IN"/>
        </w:rPr>
        <w:tab/>
        <w:t xml:space="preserve">Que decir si lo hubieran traído a Gamarra, o a los hermanos Fendlik o a los intendentes municipales, Guerghi, cualquiera de los dos Gómez, Cantero, y entre otros muchos. Imaginémonos por un momento que lo traigamos a Genaro Troche para que explique como el lamentable juez interino Saldaña encubrió el robo de la madera dura del lote 119 / 120, para que instale allí el centro de narco distribución para la localidad de Wanda, Eldorado. Camino de la hidrovia de Bueno Aires, que termina en la ciudad de Polistena que controla la familia Macri,  integrantes de N´drangueta. Para que explique cómo consensuaron el tildarlo de insano para no imputarlo y como premio el “pizzo” escriturar a su nombre los lotes de propiedad de nuestra empresa. Que lió hubiera sido, no? pues bien, adquirirá estado público. </w:t>
      </w:r>
    </w:p>
    <w:p w:rsidR="00AF238A" w:rsidRPr="00AF238A" w:rsidRDefault="00AF238A" w:rsidP="006B0731">
      <w:pPr>
        <w:tabs>
          <w:tab w:val="left" w:pos="2835"/>
        </w:tabs>
        <w:spacing w:after="200" w:line="276" w:lineRule="auto"/>
        <w:jc w:val="both"/>
        <w:rPr>
          <w:rFonts w:ascii="Arial Narrow" w:eastAsia="SimSun" w:hAnsi="Arial Narrow" w:cs="Mangal"/>
          <w:i/>
          <w:noProof/>
          <w:kern w:val="2"/>
          <w:lang w:val="es-AR" w:eastAsia="hi-IN" w:bidi="hi-IN"/>
        </w:rPr>
      </w:pPr>
      <w:r w:rsidRPr="00AF238A">
        <w:rPr>
          <w:rFonts w:ascii="Arial Narrow" w:eastAsia="SimSun" w:hAnsi="Arial Narrow" w:cs="Mangal"/>
          <w:i/>
          <w:noProof/>
          <w:kern w:val="2"/>
          <w:lang w:val="es-AR" w:eastAsia="hi-IN" w:bidi="hi-IN"/>
        </w:rPr>
        <w:tab/>
        <w:t>Escribana María Falsone y su tío TITO FALSONE, casualmente el abogado de los GAMARRA, el que anticipara que iba a prender fuego a todos los lotes de WANDA – DELICIAS, lo que efectivamente sucediera, personeros de la familia SHERER, entre otros muchos, a los cuales me remito en los antecedentes adjuntos.</w:t>
      </w:r>
    </w:p>
    <w:p w:rsidR="00AF238A" w:rsidRPr="00AF238A" w:rsidRDefault="00AF238A" w:rsidP="006B0731">
      <w:pPr>
        <w:tabs>
          <w:tab w:val="left" w:pos="2835"/>
        </w:tabs>
        <w:spacing w:after="200" w:line="276" w:lineRule="auto"/>
        <w:jc w:val="both"/>
        <w:rPr>
          <w:rFonts w:ascii="Arial Narrow" w:eastAsia="SimSun" w:hAnsi="Arial Narrow" w:cs="Mangal"/>
          <w:i/>
          <w:noProof/>
          <w:kern w:val="2"/>
          <w:lang w:val="es-AR" w:eastAsia="hi-IN" w:bidi="hi-IN"/>
        </w:rPr>
      </w:pPr>
      <w:r w:rsidRPr="00AF238A">
        <w:rPr>
          <w:rFonts w:ascii="Arial Narrow" w:eastAsia="SimSun" w:hAnsi="Arial Narrow" w:cs="Mangal"/>
          <w:i/>
          <w:noProof/>
          <w:kern w:val="2"/>
          <w:lang w:val="es-AR" w:eastAsia="hi-IN" w:bidi="hi-IN"/>
        </w:rPr>
        <w:tab/>
        <w:t>3.- Cito como otro caso a titulo meramente ejemplificativo, el exp</w:t>
      </w:r>
      <w:r w:rsidR="005A794D" w:rsidRPr="005A794D">
        <w:rPr>
          <w:rFonts w:ascii="Arial Narrow" w:hAnsi="Arial Narrow" w:cs="Arial"/>
          <w:b/>
        </w:rPr>
        <w:t xml:space="preserve"> </w:t>
      </w:r>
      <w:r w:rsidR="005A794D" w:rsidRPr="00CC78B6">
        <w:rPr>
          <w:rFonts w:ascii="Arial Narrow" w:hAnsi="Arial Narrow" w:cs="Arial"/>
          <w:b/>
        </w:rPr>
        <w:t xml:space="preserve">N° 9606/02 </w:t>
      </w:r>
      <w:r w:rsidR="005A794D" w:rsidRPr="00CC78B6">
        <w:rPr>
          <w:rFonts w:ascii="Arial Narrow" w:eastAsiaTheme="minorEastAsia" w:hAnsi="Arial Narrow" w:cs="Arial"/>
          <w:b/>
          <w:lang w:val="es-AR" w:eastAsia="es-AR"/>
        </w:rPr>
        <w:t xml:space="preserve">“MUNICIPALIDAD DE COLONIA DELICIA C/CONRADO </w:t>
      </w:r>
      <w:r w:rsidR="005A794D">
        <w:rPr>
          <w:rFonts w:ascii="Arial Narrow" w:eastAsiaTheme="minorEastAsia" w:hAnsi="Arial Narrow" w:cs="Arial"/>
          <w:b/>
          <w:lang w:val="es-AR" w:eastAsia="es-AR"/>
        </w:rPr>
        <w:t xml:space="preserve">DE MARTINO S/EJECUCION FISCAL” </w:t>
      </w:r>
      <w:r w:rsidR="005A794D" w:rsidRPr="00CC78B6">
        <w:rPr>
          <w:rFonts w:ascii="Arial Narrow" w:hAnsi="Arial Narrow" w:cs="Arial"/>
          <w:b/>
        </w:rPr>
        <w:t>que tramita en el juzgado civil N° 2, Secretaría Nº2 de ELDORADO</w:t>
      </w:r>
      <w:r w:rsidR="005A794D" w:rsidRPr="00CC78B6">
        <w:rPr>
          <w:rFonts w:ascii="Arial Narrow" w:hAnsi="Arial Narrow" w:cs="Arial"/>
        </w:rPr>
        <w:t xml:space="preserve"> </w:t>
      </w:r>
      <w:r w:rsidRPr="00AF238A">
        <w:rPr>
          <w:rFonts w:ascii="Arial Narrow" w:eastAsia="SimSun" w:hAnsi="Arial Narrow" w:cs="Mangal"/>
          <w:i/>
          <w:noProof/>
          <w:kern w:val="2"/>
          <w:lang w:val="es-AR" w:eastAsia="hi-IN" w:bidi="hi-IN"/>
        </w:rPr>
        <w:t>a cargo de la Dra.  Toledo, donde se ha destruido el exp. original, reconstruyéndolo para tratar una inhibición general de bienes contra el dicente, con el obvio propósito de impedirle actuar en el comercio y de ese modo obligarnos a abandonar definitivamente la provincia de Misiones por terror.</w:t>
      </w:r>
    </w:p>
    <w:p w:rsidR="00AF238A" w:rsidRPr="00AF238A" w:rsidRDefault="00AF238A" w:rsidP="006B0731">
      <w:pPr>
        <w:tabs>
          <w:tab w:val="left" w:pos="2835"/>
        </w:tabs>
        <w:spacing w:after="200" w:line="276" w:lineRule="auto"/>
        <w:jc w:val="both"/>
        <w:rPr>
          <w:rFonts w:ascii="Arial Narrow" w:eastAsia="SimSun" w:hAnsi="Arial Narrow" w:cs="Mangal"/>
          <w:i/>
          <w:noProof/>
          <w:kern w:val="2"/>
          <w:lang w:val="es-AR" w:eastAsia="hi-IN" w:bidi="hi-IN"/>
        </w:rPr>
      </w:pPr>
      <w:r w:rsidRPr="00AF238A">
        <w:rPr>
          <w:rFonts w:ascii="Arial Narrow" w:eastAsia="SimSun" w:hAnsi="Arial Narrow" w:cs="Mangal"/>
          <w:i/>
          <w:noProof/>
          <w:kern w:val="2"/>
          <w:lang w:val="es-AR" w:eastAsia="hi-IN" w:bidi="hi-IN"/>
        </w:rPr>
        <w:tab/>
        <w:t xml:space="preserve">Aún más y a título de síntesis, de los 24 expedientes resultante de las denuncias por daños efectuadas, este tribunal mejor que esta parte, sabe que en jamás en ni siquiera uno de ellos se ha efectuado la más mínima actividad a lo largo de 6 años. Ello no es casual. El delito se comenzó a consumar el 15/08/11, cuando los políticos de turno CRISTINA – MACRI decidieron quedarse con todo </w:t>
      </w:r>
      <w:r w:rsidRPr="00AF238A">
        <w:rPr>
          <w:rFonts w:ascii="Arial Narrow" w:eastAsia="SimSun" w:hAnsi="Arial Narrow" w:cs="Mangal"/>
          <w:b/>
          <w:i/>
          <w:noProof/>
          <w:kern w:val="2"/>
          <w:lang w:val="es-AR" w:eastAsia="hi-IN" w:bidi="hi-IN"/>
        </w:rPr>
        <w:t>“VAMOS POR TODO</w:t>
      </w:r>
      <w:r w:rsidRPr="00AF238A">
        <w:rPr>
          <w:rFonts w:ascii="Arial Narrow" w:eastAsia="SimSun" w:hAnsi="Arial Narrow" w:cs="Mangal"/>
          <w:i/>
          <w:noProof/>
          <w:kern w:val="2"/>
          <w:lang w:val="es-AR" w:eastAsia="hi-IN" w:bidi="hi-IN"/>
        </w:rPr>
        <w:t>” y la tarea del “poder judicial” es encubrir el delito.</w:t>
      </w:r>
    </w:p>
    <w:p w:rsidR="00AF238A" w:rsidRPr="00AF238A" w:rsidRDefault="00AF238A" w:rsidP="006B0731">
      <w:pPr>
        <w:tabs>
          <w:tab w:val="left" w:pos="2835"/>
        </w:tabs>
        <w:spacing w:after="200" w:line="276" w:lineRule="auto"/>
        <w:jc w:val="both"/>
        <w:rPr>
          <w:rFonts w:ascii="Arial Narrow" w:eastAsia="SimSun" w:hAnsi="Arial Narrow" w:cs="Mangal"/>
          <w:i/>
          <w:noProof/>
          <w:kern w:val="2"/>
          <w:lang w:val="es-AR" w:eastAsia="hi-IN" w:bidi="hi-IN"/>
        </w:rPr>
      </w:pPr>
      <w:r w:rsidRPr="00AF238A">
        <w:rPr>
          <w:rFonts w:ascii="Arial Narrow" w:eastAsia="SimSun" w:hAnsi="Arial Narrow" w:cs="Mangal"/>
          <w:i/>
          <w:noProof/>
          <w:kern w:val="2"/>
          <w:lang w:val="es-AR" w:eastAsia="hi-IN" w:bidi="hi-IN"/>
        </w:rPr>
        <w:tab/>
        <w:t>De ese modo se perfeccionaría la apropiación de todos los bienes de nuestras sociedades adquiridos desde 1973 y acrecentados a hoy sobre 2653 ha, de las mejores tierras del norte de la provincia de Misiones.</w:t>
      </w:r>
    </w:p>
    <w:p w:rsidR="00AF238A" w:rsidRPr="00AF238A" w:rsidRDefault="00AF238A" w:rsidP="006B0731">
      <w:pPr>
        <w:tabs>
          <w:tab w:val="left" w:pos="2835"/>
        </w:tabs>
        <w:spacing w:after="200" w:line="276" w:lineRule="auto"/>
        <w:jc w:val="both"/>
        <w:rPr>
          <w:rFonts w:ascii="Arial Narrow" w:eastAsia="SimSun" w:hAnsi="Arial Narrow" w:cs="Mangal"/>
          <w:i/>
          <w:noProof/>
          <w:kern w:val="2"/>
          <w:lang w:val="es-AR" w:eastAsia="hi-IN" w:bidi="hi-IN"/>
        </w:rPr>
      </w:pPr>
      <w:r w:rsidRPr="00AF238A">
        <w:rPr>
          <w:rFonts w:ascii="Arial Narrow" w:eastAsia="SimSun" w:hAnsi="Arial Narrow" w:cs="Mangal"/>
          <w:i/>
          <w:noProof/>
          <w:kern w:val="2"/>
          <w:lang w:val="es-AR" w:eastAsia="hi-IN" w:bidi="hi-IN"/>
        </w:rPr>
        <w:tab/>
      </w:r>
      <w:r w:rsidRPr="00AF238A">
        <w:rPr>
          <w:rFonts w:ascii="Arial Narrow" w:eastAsia="SimSun" w:hAnsi="Arial Narrow" w:cs="Mangal"/>
          <w:b/>
          <w:i/>
          <w:noProof/>
          <w:kern w:val="2"/>
          <w:lang w:val="es-AR" w:eastAsia="hi-IN" w:bidi="hi-IN"/>
        </w:rPr>
        <w:t xml:space="preserve">COLOFON. </w:t>
      </w:r>
      <w:r w:rsidRPr="00AF238A">
        <w:rPr>
          <w:rFonts w:ascii="Arial Narrow" w:eastAsia="SimSun" w:hAnsi="Arial Narrow" w:cs="Mangal"/>
          <w:i/>
          <w:noProof/>
          <w:kern w:val="2"/>
          <w:lang w:val="es-AR" w:eastAsia="hi-IN" w:bidi="hi-IN"/>
        </w:rPr>
        <w:t xml:space="preserve">En buen romance y como colorario, Una mala praxis judicial, en un contubernio de voluntades ilícitas de daños y encubrimientos por actividad o inactividad judicial, como de las fuerzas vivas de Misiones en el marco de lo reprimido por el art. 210 CPN. Son estos antecedentes que nos han obligado a llegar a la cabeza del P. Judicial, en el pedido de juicio político ante el Dr. Ricardo Lorenzetti, sin perjuicio, no existe obligacion debida en casos delictuosos. </w:t>
      </w:r>
    </w:p>
    <w:p w:rsidR="00AF238A" w:rsidRDefault="00AF238A" w:rsidP="006B0731">
      <w:pPr>
        <w:tabs>
          <w:tab w:val="left" w:pos="2835"/>
        </w:tabs>
        <w:spacing w:after="200" w:line="276" w:lineRule="auto"/>
        <w:jc w:val="both"/>
        <w:rPr>
          <w:rFonts w:ascii="Arial Narrow" w:eastAsia="SimSun" w:hAnsi="Arial Narrow" w:cs="Mangal"/>
          <w:noProof/>
          <w:kern w:val="2"/>
          <w:lang w:val="es-AR" w:eastAsia="hi-IN" w:bidi="hi-IN"/>
        </w:rPr>
      </w:pPr>
      <w:r w:rsidRPr="00AF238A">
        <w:rPr>
          <w:rFonts w:ascii="Arial Narrow" w:eastAsia="SimSun" w:hAnsi="Arial Narrow" w:cs="Mangal"/>
          <w:i/>
          <w:noProof/>
          <w:kern w:val="2"/>
          <w:lang w:val="es-AR" w:eastAsia="hi-IN" w:bidi="hi-IN"/>
        </w:rPr>
        <w:lastRenderedPageBreak/>
        <w:tab/>
        <w:t>Y esto debe ser de debido conocimiento y responsabilidad del P. Ejecutivo, ya que en tiempo y forma ha sido notificado en tiempo y forma, entre otros muchos, el mismísimo presidente de SEVEL y hoy de la Rep. Argentina Ing. Mauricio Macri, el jefe de gabinete entre otros muchos la Oficina Anticorrupción, la Secretaria de Fortalecimiento Institucional que debe llevar a conocimiento de todos los integrantes del HCDN. Sin perjuicio de la reserva de los medios.</w:t>
      </w:r>
      <w:r w:rsidRPr="00AF238A">
        <w:rPr>
          <w:rFonts w:ascii="Arial Narrow" w:eastAsia="SimSun" w:hAnsi="Arial Narrow" w:cs="Mangal"/>
          <w:noProof/>
          <w:kern w:val="2"/>
          <w:lang w:val="es-AR" w:eastAsia="hi-IN" w:bidi="hi-IN"/>
        </w:rPr>
        <w:t>..”</w:t>
      </w:r>
    </w:p>
    <w:p w:rsidR="00E356D6" w:rsidRDefault="00E356D6" w:rsidP="006B0731">
      <w:pPr>
        <w:tabs>
          <w:tab w:val="left" w:pos="2835"/>
        </w:tabs>
        <w:spacing w:after="200" w:line="276" w:lineRule="auto"/>
        <w:jc w:val="both"/>
        <w:rPr>
          <w:rFonts w:ascii="Arial Narrow" w:eastAsia="SimSun" w:hAnsi="Arial Narrow" w:cs="Mangal"/>
          <w:noProof/>
          <w:kern w:val="2"/>
          <w:lang w:val="es-AR" w:eastAsia="hi-IN" w:bidi="hi-IN"/>
        </w:rPr>
      </w:pPr>
      <w:r>
        <w:rPr>
          <w:rFonts w:ascii="Arial Narrow" w:eastAsia="SimSun" w:hAnsi="Arial Narrow" w:cs="Mangal"/>
          <w:noProof/>
          <w:kern w:val="2"/>
          <w:lang w:val="es-AR" w:eastAsia="hi-IN" w:bidi="hi-IN"/>
        </w:rPr>
        <w:tab/>
        <w:t>Debe recordar este tribunal que Mauricio Macri en su carácter de presidente de SEVEL, obligado al pago con Automoviles Saavedra y hoy presidente de la Nación art. 265 CPN, continua aun hoy, siendo presidente, extorsionando a esta parte en un sin numero de actos coercitivos y dañosos.</w:t>
      </w:r>
    </w:p>
    <w:p w:rsidR="00E356D6" w:rsidRDefault="00E356D6" w:rsidP="006B0731">
      <w:pPr>
        <w:tabs>
          <w:tab w:val="left" w:pos="2835"/>
        </w:tabs>
        <w:spacing w:after="200" w:line="276" w:lineRule="auto"/>
        <w:jc w:val="both"/>
        <w:rPr>
          <w:rFonts w:ascii="Arial Narrow" w:eastAsia="SimSun" w:hAnsi="Arial Narrow" w:cs="Mangal"/>
          <w:noProof/>
          <w:kern w:val="2"/>
          <w:lang w:val="es-AR" w:eastAsia="hi-IN" w:bidi="hi-IN"/>
        </w:rPr>
      </w:pPr>
      <w:r>
        <w:rPr>
          <w:rFonts w:ascii="Arial Narrow" w:eastAsia="SimSun" w:hAnsi="Arial Narrow" w:cs="Mangal"/>
          <w:noProof/>
          <w:kern w:val="2"/>
          <w:lang w:val="es-AR" w:eastAsia="hi-IN" w:bidi="hi-IN"/>
        </w:rPr>
        <w:tab/>
        <w:t>1.- Donde la contratación de ALEJANDRO SANCHEZ KALBERMATTEN en estas actuaciones, para extorsionarnos y obligarnos a pagar sus servicios de mano de la justicia comercial, nos obligara a pagar el pizzo U$D 30.000 y $ 100.000 me remito a presentacion del pronto despacho N° 33.</w:t>
      </w:r>
    </w:p>
    <w:p w:rsidR="00E356D6" w:rsidRDefault="00E356D6" w:rsidP="006B0731">
      <w:pPr>
        <w:tabs>
          <w:tab w:val="left" w:pos="2835"/>
        </w:tabs>
        <w:spacing w:after="200" w:line="276" w:lineRule="auto"/>
        <w:jc w:val="both"/>
        <w:rPr>
          <w:rFonts w:ascii="Arial Narrow" w:eastAsia="SimSun" w:hAnsi="Arial Narrow" w:cs="Mangal"/>
          <w:noProof/>
          <w:kern w:val="2"/>
          <w:lang w:val="es-AR" w:eastAsia="hi-IN" w:bidi="hi-IN"/>
        </w:rPr>
      </w:pPr>
      <w:r>
        <w:rPr>
          <w:rFonts w:ascii="Arial Narrow" w:eastAsia="SimSun" w:hAnsi="Arial Narrow" w:cs="Mangal"/>
          <w:noProof/>
          <w:kern w:val="2"/>
          <w:lang w:val="es-AR" w:eastAsia="hi-IN" w:bidi="hi-IN"/>
        </w:rPr>
        <w:tab/>
        <w:t>2.- En la provincia de Misiones donde sus socios la familia Sherer, Falsone, intendentes y decenas y decenas de personas e instituciones provinciales se han lanzado contra nosotros para obligarnos a abandonar la provincia y Mauricio Macri pueda consolidar la usurpacion de nuestras propiedades.</w:t>
      </w:r>
    </w:p>
    <w:p w:rsidR="00E356D6" w:rsidRDefault="00E356D6" w:rsidP="006B0731">
      <w:pPr>
        <w:tabs>
          <w:tab w:val="left" w:pos="2835"/>
        </w:tabs>
        <w:spacing w:after="200" w:line="276" w:lineRule="auto"/>
        <w:jc w:val="both"/>
        <w:rPr>
          <w:rFonts w:ascii="Arial Narrow" w:eastAsia="SimSun" w:hAnsi="Arial Narrow" w:cs="Mangal"/>
          <w:noProof/>
          <w:kern w:val="2"/>
          <w:lang w:val="es-AR" w:eastAsia="hi-IN" w:bidi="hi-IN"/>
        </w:rPr>
      </w:pPr>
      <w:r>
        <w:rPr>
          <w:rFonts w:ascii="Arial Narrow" w:eastAsia="SimSun" w:hAnsi="Arial Narrow" w:cs="Mangal"/>
          <w:noProof/>
          <w:kern w:val="2"/>
          <w:lang w:val="es-AR" w:eastAsia="hi-IN" w:bidi="hi-IN"/>
        </w:rPr>
        <w:tab/>
        <w:t>3.- En la provincia de Bs. Aires tiene preparada ya tres nuevas falsas denuncias para obligarnos a pagar millones de pesos, ya que el sismtema judicial argentino esta al servicio de los politicos de turno.</w:t>
      </w:r>
    </w:p>
    <w:p w:rsidR="00E356D6" w:rsidRDefault="00E356D6" w:rsidP="006B0731">
      <w:pPr>
        <w:tabs>
          <w:tab w:val="left" w:pos="2835"/>
        </w:tabs>
        <w:spacing w:after="200" w:line="276" w:lineRule="auto"/>
        <w:jc w:val="both"/>
        <w:rPr>
          <w:rFonts w:ascii="Arial Narrow" w:eastAsia="SimSun" w:hAnsi="Arial Narrow" w:cs="Mangal"/>
          <w:noProof/>
          <w:kern w:val="2"/>
          <w:lang w:val="es-AR" w:eastAsia="hi-IN" w:bidi="hi-IN"/>
        </w:rPr>
      </w:pPr>
      <w:r>
        <w:rPr>
          <w:rFonts w:ascii="Arial Narrow" w:eastAsia="SimSun" w:hAnsi="Arial Narrow" w:cs="Mangal"/>
          <w:noProof/>
          <w:kern w:val="2"/>
          <w:lang w:val="es-AR" w:eastAsia="hi-IN" w:bidi="hi-IN"/>
        </w:rPr>
        <w:tab/>
        <w:t>Excma. CSJN si esto no es mafia, como podemos llamarla?</w:t>
      </w:r>
    </w:p>
    <w:p w:rsidR="006B0731" w:rsidRPr="006B0731" w:rsidRDefault="006B0731" w:rsidP="006B0731">
      <w:pPr>
        <w:spacing w:after="30"/>
        <w:jc w:val="center"/>
        <w:outlineLvl w:val="1"/>
        <w:rPr>
          <w:rFonts w:ascii="Arial" w:eastAsia="MS Mincho" w:hAnsi="Arial" w:cs="Arial"/>
          <w:b/>
          <w:bCs/>
          <w:spacing w:val="-18"/>
          <w:sz w:val="36"/>
          <w:szCs w:val="36"/>
          <w:lang w:eastAsia="es-AR"/>
        </w:rPr>
      </w:pPr>
      <w:r w:rsidRPr="006B0731">
        <w:rPr>
          <w:rFonts w:ascii="Arial" w:eastAsia="MS Mincho" w:hAnsi="Arial" w:cs="Arial"/>
          <w:b/>
          <w:bCs/>
          <w:spacing w:val="-18"/>
          <w:sz w:val="36"/>
          <w:szCs w:val="36"/>
          <w:lang w:eastAsia="es-AR"/>
        </w:rPr>
        <w:t>Escándalo: El presidente de Juventus fue suspendido por vínculos con la mafia calabresa</w:t>
      </w:r>
    </w:p>
    <w:p w:rsidR="006B0731" w:rsidRDefault="006B0731" w:rsidP="006B0731">
      <w:pPr>
        <w:jc w:val="center"/>
        <w:rPr>
          <w:rFonts w:eastAsia="MS Mincho"/>
          <w:lang w:eastAsia="es-AR"/>
        </w:rPr>
      </w:pPr>
      <w:r w:rsidRPr="006B0731">
        <w:rPr>
          <w:rFonts w:eastAsia="MS Mincho"/>
          <w:noProof/>
          <w:color w:val="0000FF"/>
        </w:rPr>
        <w:drawing>
          <wp:inline distT="0" distB="0" distL="0" distR="0">
            <wp:extent cx="4682836" cy="3214255"/>
            <wp:effectExtent l="0" t="0" r="3810" b="5715"/>
            <wp:docPr id="7" name="Picture 7" descr="Andrea Agnelli fue condenado a un año de suspensión.">
              <a:hlinkClick xmlns:a="http://schemas.openxmlformats.org/drawingml/2006/main" r:id="rId15" tooltip="&quot;Andrea Agnelli fue condenado a un año de suspensión.&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ndrea Agnelli fue condenado a un año de suspensión.">
                      <a:hlinkClick r:id="rId15" tooltip="&quot;Andrea Agnelli fue condenado a un año de suspensión.&quot;"/>
                    </pic:cNvPr>
                    <pic:cNvPicPr>
                      <a:picLocks noChangeAspect="1" noChangeArrowheads="1"/>
                    </pic:cNvPicPr>
                  </pic:nvPicPr>
                  <pic:blipFill rotWithShape="1">
                    <a:blip r:embed="rId1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34958" t="2762"/>
                    <a:stretch/>
                  </pic:blipFill>
                  <pic:spPr bwMode="auto">
                    <a:xfrm>
                      <a:off x="0" y="0"/>
                      <a:ext cx="4686932" cy="3217066"/>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6936A2" w:rsidRPr="006B0731" w:rsidRDefault="006936A2" w:rsidP="006B0731">
      <w:pPr>
        <w:jc w:val="center"/>
        <w:rPr>
          <w:rFonts w:eastAsia="MS Mincho"/>
          <w:lang w:eastAsia="es-AR"/>
        </w:rPr>
      </w:pPr>
    </w:p>
    <w:p w:rsidR="006936A2" w:rsidRDefault="006B0731" w:rsidP="006B0731">
      <w:pPr>
        <w:spacing w:after="150"/>
        <w:jc w:val="center"/>
        <w:rPr>
          <w:rFonts w:eastAsia="MS Mincho"/>
          <w:lang w:eastAsia="es-AR"/>
        </w:rPr>
      </w:pPr>
      <w:r w:rsidRPr="006B0731">
        <w:rPr>
          <w:rFonts w:eastAsia="MS Mincho"/>
          <w:lang w:eastAsia="es-AR"/>
        </w:rPr>
        <w:t>Andrea Agnelli fue condenado a un año de suspensión.</w:t>
      </w:r>
    </w:p>
    <w:p w:rsidR="006B0731" w:rsidRDefault="00B92E0F" w:rsidP="006B0731">
      <w:pPr>
        <w:spacing w:after="150"/>
        <w:jc w:val="center"/>
        <w:rPr>
          <w:rFonts w:eastAsia="MS Mincho"/>
          <w:lang w:eastAsia="es-AR"/>
        </w:rPr>
      </w:pPr>
      <w:r>
        <w:rPr>
          <w:rFonts w:ascii="Arial Narrow" w:hAnsi="Arial Narrow"/>
          <w:noProof/>
          <w:color w:val="FF0000"/>
        </w:rPr>
        <w:lastRenderedPageBreak/>
        <w:drawing>
          <wp:inline distT="0" distB="0" distL="0" distR="0">
            <wp:extent cx="5607791" cy="4378036"/>
            <wp:effectExtent l="0" t="0" r="0" b="381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612130" cy="4381424"/>
                    </a:xfrm>
                    <a:prstGeom prst="rect">
                      <a:avLst/>
                    </a:prstGeom>
                    <a:noFill/>
                    <a:ln>
                      <a:noFill/>
                    </a:ln>
                  </pic:spPr>
                </pic:pic>
              </a:graphicData>
            </a:graphic>
          </wp:inline>
        </w:drawing>
      </w:r>
    </w:p>
    <w:p w:rsidR="00B92E0F" w:rsidRPr="00B92E0F" w:rsidRDefault="00B92E0F" w:rsidP="00B92E0F">
      <w:pPr>
        <w:tabs>
          <w:tab w:val="left" w:pos="2835"/>
        </w:tabs>
        <w:spacing w:line="276" w:lineRule="auto"/>
        <w:jc w:val="both"/>
        <w:rPr>
          <w:rFonts w:ascii="Arial Narrow" w:hAnsi="Arial Narrow"/>
          <w:b/>
          <w:color w:val="FF0000"/>
          <w:lang w:val="it-IT"/>
        </w:rPr>
      </w:pPr>
      <w:r w:rsidRPr="00B92E0F">
        <w:rPr>
          <w:rFonts w:ascii="Arial Narrow" w:hAnsi="Arial Narrow"/>
          <w:b/>
          <w:color w:val="FF0000"/>
          <w:lang w:val="it-IT"/>
        </w:rPr>
        <w:t xml:space="preserve">PIAZZA DEL POPOLO, (VIA CROCE 47, POLISTENA, CALABRIA ) due soldati MACRI caduti per la patria </w:t>
      </w:r>
      <w:r w:rsidRPr="00B92E0F">
        <w:rPr>
          <w:rFonts w:ascii="Arial Narrow" w:hAnsi="Arial Narrow"/>
          <w:b/>
          <w:color w:val="FF0000"/>
          <w:lang w:val="it-IT"/>
        </w:rPr>
        <w:tab/>
      </w:r>
    </w:p>
    <w:p w:rsidR="00B92E0F" w:rsidRPr="00B92E0F" w:rsidRDefault="00B12359" w:rsidP="00B92E0F">
      <w:pPr>
        <w:tabs>
          <w:tab w:val="left" w:pos="2835"/>
        </w:tabs>
        <w:spacing w:line="276" w:lineRule="auto"/>
        <w:jc w:val="both"/>
        <w:rPr>
          <w:rFonts w:ascii="Arial Narrow" w:hAnsi="Arial Narrow"/>
          <w:b/>
          <w:color w:val="FF0000"/>
          <w:lang w:val="it-IT"/>
        </w:rPr>
      </w:pPr>
      <w:r>
        <w:rPr>
          <w:rFonts w:ascii="Arial Narrow" w:hAnsi="Arial Narrow"/>
          <w:b/>
          <w:color w:val="FF0000"/>
          <w:lang w:val="it-IT"/>
        </w:rPr>
        <w:tab/>
        <w:t>“UNA ILUSIONE” (JEMMA MACRI</w:t>
      </w:r>
      <w:r w:rsidR="00B92E0F" w:rsidRPr="00B92E0F">
        <w:rPr>
          <w:rFonts w:ascii="Arial Narrow" w:hAnsi="Arial Narrow"/>
          <w:b/>
          <w:color w:val="FF0000"/>
          <w:lang w:val="it-IT"/>
        </w:rPr>
        <w:t>)</w:t>
      </w:r>
    </w:p>
    <w:p w:rsidR="00B92E0F" w:rsidRPr="00B92E0F" w:rsidRDefault="00B92E0F" w:rsidP="00B92E0F">
      <w:pPr>
        <w:tabs>
          <w:tab w:val="left" w:pos="2835"/>
        </w:tabs>
        <w:spacing w:line="276" w:lineRule="auto"/>
        <w:jc w:val="both"/>
        <w:rPr>
          <w:rFonts w:ascii="Arial Narrow" w:hAnsi="Arial Narrow"/>
          <w:color w:val="FF0000"/>
        </w:rPr>
      </w:pPr>
      <w:r w:rsidRPr="00B92E0F">
        <w:rPr>
          <w:rFonts w:ascii="Arial Narrow" w:hAnsi="Arial Narrow"/>
          <w:noProof/>
          <w:color w:val="FF0000"/>
        </w:rPr>
        <w:drawing>
          <wp:inline distT="0" distB="0" distL="0" distR="0">
            <wp:extent cx="5607685" cy="236791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t="15012" b="36140"/>
                    <a:stretch>
                      <a:fillRect/>
                    </a:stretch>
                  </pic:blipFill>
                  <pic:spPr bwMode="auto">
                    <a:xfrm>
                      <a:off x="0" y="0"/>
                      <a:ext cx="5607685" cy="2367915"/>
                    </a:xfrm>
                    <a:prstGeom prst="rect">
                      <a:avLst/>
                    </a:prstGeom>
                    <a:noFill/>
                    <a:ln>
                      <a:noFill/>
                    </a:ln>
                  </pic:spPr>
                </pic:pic>
              </a:graphicData>
            </a:graphic>
          </wp:inline>
        </w:drawing>
      </w:r>
    </w:p>
    <w:p w:rsidR="00B92E0F" w:rsidRPr="006B0731" w:rsidRDefault="00B92E0F" w:rsidP="006B0731">
      <w:pPr>
        <w:spacing w:after="150"/>
        <w:jc w:val="center"/>
        <w:rPr>
          <w:rFonts w:eastAsia="MS Mincho"/>
          <w:lang w:eastAsia="es-AR"/>
        </w:rPr>
      </w:pPr>
    </w:p>
    <w:p w:rsidR="004F5971" w:rsidRPr="006A28EA" w:rsidRDefault="006A28EA" w:rsidP="006B0731">
      <w:pPr>
        <w:tabs>
          <w:tab w:val="left" w:pos="2835"/>
        </w:tabs>
        <w:spacing w:after="200" w:line="276" w:lineRule="auto"/>
        <w:jc w:val="both"/>
        <w:rPr>
          <w:rFonts w:ascii="Arial Narrow" w:eastAsia="SimSun" w:hAnsi="Arial Narrow" w:cs="Mangal"/>
          <w:b/>
          <w:noProof/>
          <w:kern w:val="2"/>
          <w:lang w:val="es-AR" w:eastAsia="hi-IN" w:bidi="hi-IN"/>
        </w:rPr>
      </w:pPr>
      <w:r>
        <w:rPr>
          <w:rFonts w:ascii="Arial Narrow" w:eastAsia="SimSun" w:hAnsi="Arial Narrow" w:cs="Mangal"/>
          <w:b/>
          <w:noProof/>
          <w:kern w:val="2"/>
          <w:lang w:val="es-AR" w:eastAsia="hi-IN" w:bidi="hi-IN"/>
        </w:rPr>
        <w:tab/>
      </w:r>
      <w:r w:rsidR="00E356D6">
        <w:rPr>
          <w:rFonts w:ascii="Arial Narrow" w:eastAsia="SimSun" w:hAnsi="Arial Narrow" w:cs="Mangal"/>
          <w:b/>
          <w:noProof/>
          <w:kern w:val="2"/>
          <w:lang w:val="es-AR" w:eastAsia="hi-IN" w:bidi="hi-IN"/>
        </w:rPr>
        <w:t xml:space="preserve">IV.- </w:t>
      </w:r>
      <w:r w:rsidR="004F5971" w:rsidRPr="006A28EA">
        <w:rPr>
          <w:rFonts w:ascii="Arial Narrow" w:eastAsia="SimSun" w:hAnsi="Arial Narrow" w:cs="Mangal"/>
          <w:b/>
          <w:noProof/>
          <w:kern w:val="2"/>
          <w:lang w:val="es-AR" w:eastAsia="hi-IN" w:bidi="hi-IN"/>
        </w:rPr>
        <w:t>PETITORIO.</w:t>
      </w:r>
    </w:p>
    <w:p w:rsidR="004F5971" w:rsidRPr="006A28EA" w:rsidRDefault="004F5971" w:rsidP="006B0731">
      <w:pPr>
        <w:tabs>
          <w:tab w:val="left" w:pos="2835"/>
        </w:tabs>
        <w:spacing w:after="200" w:line="276" w:lineRule="auto"/>
        <w:jc w:val="both"/>
        <w:rPr>
          <w:rFonts w:ascii="Arial Narrow" w:hAnsi="Arial Narrow" w:cs="Arial"/>
          <w:lang w:val="es-AR"/>
        </w:rPr>
      </w:pPr>
      <w:r w:rsidRPr="006A28EA">
        <w:rPr>
          <w:rFonts w:ascii="Arial Narrow" w:hAnsi="Arial Narrow" w:cs="Arial"/>
          <w:lang w:val="es-AR"/>
        </w:rPr>
        <w:tab/>
        <w:t>1.- Sin más demora, en atención a 7 años de proceso,  demora injustificada de la causa, se sobresea a los imputados falsamente, se devuelvan los medios secuestrados en perfecto estado o su reposición con nuevos, 4 PC y una docena de armas de deporte.</w:t>
      </w:r>
    </w:p>
    <w:p w:rsidR="004F5971" w:rsidRPr="006A28EA" w:rsidRDefault="004F5971" w:rsidP="006B0731">
      <w:pPr>
        <w:tabs>
          <w:tab w:val="left" w:pos="2835"/>
        </w:tabs>
        <w:spacing w:after="200" w:line="276" w:lineRule="auto"/>
        <w:jc w:val="both"/>
        <w:rPr>
          <w:rFonts w:ascii="Arial Narrow" w:eastAsia="SimSun" w:hAnsi="Arial Narrow" w:cs="Mangal"/>
          <w:b/>
          <w:noProof/>
          <w:kern w:val="2"/>
          <w:lang w:val="es-AR" w:eastAsia="hi-IN" w:bidi="hi-IN"/>
        </w:rPr>
      </w:pPr>
      <w:r w:rsidRPr="006A28EA">
        <w:rPr>
          <w:rFonts w:ascii="Arial Narrow" w:hAnsi="Arial Narrow" w:cs="Arial"/>
          <w:lang w:val="es-AR"/>
        </w:rPr>
        <w:tab/>
      </w:r>
      <w:r w:rsidR="00E356D6">
        <w:rPr>
          <w:rFonts w:ascii="Arial Narrow" w:hAnsi="Arial Narrow" w:cs="Arial"/>
          <w:lang w:val="es-AR"/>
        </w:rPr>
        <w:t>2</w:t>
      </w:r>
      <w:r w:rsidRPr="006A28EA">
        <w:rPr>
          <w:rFonts w:ascii="Arial Narrow" w:hAnsi="Arial Narrow" w:cs="Arial"/>
          <w:lang w:val="es-AR"/>
        </w:rPr>
        <w:t>.- Subsidiariamente dé trámite al recurso de pronto despacho, se remitan estas actuaciones a la justicia criminal federal, ordenándose pronta resolución.</w:t>
      </w:r>
    </w:p>
    <w:p w:rsidR="004F5971" w:rsidRPr="006A28EA" w:rsidRDefault="004F5971" w:rsidP="006B0731">
      <w:pPr>
        <w:tabs>
          <w:tab w:val="left" w:pos="2835"/>
        </w:tabs>
        <w:spacing w:after="200" w:line="276" w:lineRule="auto"/>
        <w:jc w:val="both"/>
        <w:rPr>
          <w:rFonts w:ascii="Arial Narrow" w:eastAsia="SimSun" w:hAnsi="Arial Narrow" w:cs="Mangal"/>
          <w:b/>
          <w:noProof/>
          <w:kern w:val="2"/>
          <w:lang w:val="es-AR" w:eastAsia="hi-IN" w:bidi="hi-IN"/>
        </w:rPr>
      </w:pPr>
      <w:r w:rsidRPr="006A28EA">
        <w:rPr>
          <w:rFonts w:ascii="Arial Narrow" w:eastAsia="SimSun" w:hAnsi="Arial Narrow" w:cs="Mangal"/>
          <w:b/>
          <w:noProof/>
          <w:kern w:val="2"/>
          <w:lang w:val="es-AR" w:eastAsia="hi-IN" w:bidi="hi-IN"/>
        </w:rPr>
        <w:tab/>
        <w:t>PROVEER DE CONFORMIDAD QUE,</w:t>
      </w:r>
    </w:p>
    <w:p w:rsidR="004F5971" w:rsidRPr="006A28EA" w:rsidRDefault="004F5971" w:rsidP="006B0731">
      <w:pPr>
        <w:tabs>
          <w:tab w:val="left" w:pos="2835"/>
        </w:tabs>
        <w:spacing w:after="200" w:line="276" w:lineRule="auto"/>
        <w:jc w:val="both"/>
      </w:pPr>
      <w:r w:rsidRPr="006A28EA">
        <w:rPr>
          <w:rFonts w:ascii="Arial Narrow" w:eastAsia="SimSun" w:hAnsi="Arial Narrow" w:cs="Mangal"/>
          <w:b/>
          <w:noProof/>
          <w:kern w:val="2"/>
          <w:lang w:val="es-AR" w:eastAsia="hi-IN" w:bidi="hi-IN"/>
        </w:rPr>
        <w:tab/>
        <w:t>SERA JUSTICIA</w:t>
      </w:r>
      <w:r w:rsidRPr="006A28EA">
        <w:rPr>
          <w:rFonts w:ascii="Arial Narrow" w:eastAsia="SimSun" w:hAnsi="Arial Narrow" w:cs="Mangal"/>
          <w:noProof/>
          <w:kern w:val="2"/>
          <w:lang w:val="es-AR" w:eastAsia="hi-IN" w:bidi="hi-IN"/>
        </w:rPr>
        <w:t>.</w:t>
      </w:r>
    </w:p>
    <w:p w:rsidR="006A28EA" w:rsidRPr="006A28EA" w:rsidRDefault="006A28EA" w:rsidP="006B0731">
      <w:pPr>
        <w:tabs>
          <w:tab w:val="left" w:pos="2835"/>
        </w:tabs>
        <w:spacing w:after="200" w:line="276" w:lineRule="auto"/>
        <w:jc w:val="both"/>
      </w:pPr>
    </w:p>
    <w:sectPr w:rsidR="006A28EA" w:rsidRPr="006A28EA" w:rsidSect="005A794D">
      <w:footerReference w:type="default" r:id="rId19"/>
      <w:pgSz w:w="12240" w:h="20160" w:code="5"/>
      <w:pgMar w:top="1560"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56616" w:rsidRDefault="00C56616" w:rsidP="00C56616">
      <w:r>
        <w:separator/>
      </w:r>
    </w:p>
  </w:endnote>
  <w:endnote w:type="continuationSeparator" w:id="0">
    <w:p w:rsidR="00C56616" w:rsidRDefault="00C56616" w:rsidP="00C5661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rush Script MT">
    <w:panose1 w:val="03060802040406070304"/>
    <w:charset w:val="00"/>
    <w:family w:val="script"/>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9189539"/>
      <w:docPartObj>
        <w:docPartGallery w:val="Page Numbers (Bottom of Page)"/>
        <w:docPartUnique/>
      </w:docPartObj>
    </w:sdtPr>
    <w:sdtContent>
      <w:p w:rsidR="00C56616" w:rsidRDefault="00C56616">
        <w:pPr>
          <w:pStyle w:val="Piedepgina"/>
          <w:jc w:val="right"/>
        </w:pPr>
        <w:fldSimple w:instr=" PAGE   \* MERGEFORMAT ">
          <w:r>
            <w:rPr>
              <w:noProof/>
            </w:rPr>
            <w:t>1</w:t>
          </w:r>
        </w:fldSimple>
      </w:p>
    </w:sdtContent>
  </w:sdt>
  <w:p w:rsidR="00C56616" w:rsidRDefault="00C56616">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56616" w:rsidRDefault="00C56616" w:rsidP="00C56616">
      <w:r>
        <w:separator/>
      </w:r>
    </w:p>
  </w:footnote>
  <w:footnote w:type="continuationSeparator" w:id="0">
    <w:p w:rsidR="00C56616" w:rsidRDefault="00C56616" w:rsidP="00C5661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4C5CD9"/>
    <w:multiLevelType w:val="hybridMultilevel"/>
    <w:tmpl w:val="12B87798"/>
    <w:lvl w:ilvl="0" w:tplc="2C0A000F">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rsids>
    <w:rsidRoot w:val="008316E8"/>
    <w:rsid w:val="0014045D"/>
    <w:rsid w:val="00255B88"/>
    <w:rsid w:val="002D4668"/>
    <w:rsid w:val="00390415"/>
    <w:rsid w:val="003A2A22"/>
    <w:rsid w:val="004C5D03"/>
    <w:rsid w:val="004F5971"/>
    <w:rsid w:val="005A794D"/>
    <w:rsid w:val="00656179"/>
    <w:rsid w:val="0066438D"/>
    <w:rsid w:val="006936A2"/>
    <w:rsid w:val="006A28EA"/>
    <w:rsid w:val="006B0731"/>
    <w:rsid w:val="006B18E3"/>
    <w:rsid w:val="007720B4"/>
    <w:rsid w:val="00790830"/>
    <w:rsid w:val="008316E8"/>
    <w:rsid w:val="0086394D"/>
    <w:rsid w:val="00873A2E"/>
    <w:rsid w:val="008A44C2"/>
    <w:rsid w:val="008D56CD"/>
    <w:rsid w:val="00A23247"/>
    <w:rsid w:val="00A5575D"/>
    <w:rsid w:val="00AF238A"/>
    <w:rsid w:val="00B12359"/>
    <w:rsid w:val="00B231B7"/>
    <w:rsid w:val="00B57737"/>
    <w:rsid w:val="00B92E0F"/>
    <w:rsid w:val="00C02823"/>
    <w:rsid w:val="00C56616"/>
    <w:rsid w:val="00CB14B0"/>
    <w:rsid w:val="00D23E4C"/>
    <w:rsid w:val="00D87860"/>
    <w:rsid w:val="00D939C4"/>
    <w:rsid w:val="00E356D6"/>
  </w:rsids>
  <m:mathPr>
    <m:mathFont m:val="Cambria Math"/>
    <m:brkBin m:val="before"/>
    <m:brkBinSub m:val="--"/>
    <m:smallFrac m:val="off"/>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16E8"/>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nhideWhenUsed/>
    <w:rsid w:val="008316E8"/>
    <w:pPr>
      <w:spacing w:before="150" w:after="300"/>
      <w:ind w:left="600" w:right="600"/>
    </w:pPr>
    <w:rPr>
      <w:color w:val="000000"/>
      <w:sz w:val="20"/>
      <w:szCs w:val="20"/>
      <w:lang w:val="es-AR" w:eastAsia="es-AR"/>
    </w:rPr>
  </w:style>
  <w:style w:type="paragraph" w:styleId="Textodeglobo">
    <w:name w:val="Balloon Text"/>
    <w:basedOn w:val="Normal"/>
    <w:link w:val="TextodegloboCar"/>
    <w:uiPriority w:val="99"/>
    <w:semiHidden/>
    <w:unhideWhenUsed/>
    <w:rsid w:val="00790830"/>
    <w:rPr>
      <w:rFonts w:ascii="Tahoma" w:hAnsi="Tahoma" w:cs="Tahoma"/>
      <w:sz w:val="16"/>
      <w:szCs w:val="16"/>
    </w:rPr>
  </w:style>
  <w:style w:type="character" w:customStyle="1" w:styleId="TextodegloboCar">
    <w:name w:val="Texto de globo Car"/>
    <w:basedOn w:val="Fuentedeprrafopredeter"/>
    <w:link w:val="Textodeglobo"/>
    <w:uiPriority w:val="99"/>
    <w:semiHidden/>
    <w:rsid w:val="00790830"/>
    <w:rPr>
      <w:rFonts w:ascii="Tahoma" w:eastAsia="Times New Roman" w:hAnsi="Tahoma" w:cs="Tahoma"/>
      <w:sz w:val="16"/>
      <w:szCs w:val="16"/>
      <w:lang w:val="es-ES" w:eastAsia="es-ES"/>
    </w:rPr>
  </w:style>
  <w:style w:type="character" w:styleId="Hipervnculo">
    <w:name w:val="Hyperlink"/>
    <w:basedOn w:val="Fuentedeprrafopredeter"/>
    <w:uiPriority w:val="99"/>
    <w:unhideWhenUsed/>
    <w:rsid w:val="008D56CD"/>
    <w:rPr>
      <w:color w:val="0000FF" w:themeColor="hyperlink"/>
      <w:u w:val="single"/>
    </w:rPr>
  </w:style>
  <w:style w:type="paragraph" w:styleId="Prrafodelista">
    <w:name w:val="List Paragraph"/>
    <w:basedOn w:val="Normal"/>
    <w:uiPriority w:val="34"/>
    <w:qFormat/>
    <w:rsid w:val="006A28EA"/>
    <w:pPr>
      <w:spacing w:after="200" w:line="276" w:lineRule="auto"/>
      <w:ind w:left="720"/>
      <w:contextualSpacing/>
    </w:pPr>
    <w:rPr>
      <w:rFonts w:asciiTheme="minorHAnsi" w:eastAsiaTheme="minorEastAsia" w:hAnsiTheme="minorHAnsi" w:cstheme="minorBidi"/>
      <w:sz w:val="22"/>
      <w:szCs w:val="22"/>
      <w:lang w:val="es-AR" w:eastAsia="es-AR"/>
    </w:rPr>
  </w:style>
  <w:style w:type="paragraph" w:styleId="Encabezado">
    <w:name w:val="header"/>
    <w:basedOn w:val="Normal"/>
    <w:link w:val="EncabezadoCar"/>
    <w:uiPriority w:val="99"/>
    <w:semiHidden/>
    <w:unhideWhenUsed/>
    <w:rsid w:val="00C56616"/>
    <w:pPr>
      <w:tabs>
        <w:tab w:val="center" w:pos="4252"/>
        <w:tab w:val="right" w:pos="8504"/>
      </w:tabs>
    </w:pPr>
  </w:style>
  <w:style w:type="character" w:customStyle="1" w:styleId="EncabezadoCar">
    <w:name w:val="Encabezado Car"/>
    <w:basedOn w:val="Fuentedeprrafopredeter"/>
    <w:link w:val="Encabezado"/>
    <w:uiPriority w:val="99"/>
    <w:semiHidden/>
    <w:rsid w:val="00C56616"/>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C56616"/>
    <w:pPr>
      <w:tabs>
        <w:tab w:val="center" w:pos="4252"/>
        <w:tab w:val="right" w:pos="8504"/>
      </w:tabs>
    </w:pPr>
  </w:style>
  <w:style w:type="character" w:customStyle="1" w:styleId="PiedepginaCar">
    <w:name w:val="Pie de página Car"/>
    <w:basedOn w:val="Fuentedeprrafopredeter"/>
    <w:link w:val="Piedepgina"/>
    <w:uiPriority w:val="99"/>
    <w:rsid w:val="00C56616"/>
    <w:rPr>
      <w:rFonts w:ascii="Times New Roman" w:eastAsia="Times New Roman" w:hAnsi="Times New Roman" w:cs="Times New Roman"/>
      <w:sz w:val="24"/>
      <w:szCs w:val="24"/>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16E8"/>
    <w:pPr>
      <w:spacing w:after="0" w:line="240" w:lineRule="auto"/>
    </w:pPr>
    <w:rPr>
      <w:rFonts w:ascii="Times New Roman" w:eastAsia="Times New Roman" w:hAnsi="Times New Roman" w:cs="Times New Roman"/>
      <w:sz w:val="24"/>
      <w:szCs w:val="24"/>
      <w:lang w:val="es-ES" w:eastAsia="es-E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nhideWhenUsed/>
    <w:rsid w:val="008316E8"/>
    <w:pPr>
      <w:spacing w:before="150" w:after="300"/>
      <w:ind w:left="600" w:right="600"/>
    </w:pPr>
    <w:rPr>
      <w:color w:val="000000"/>
      <w:sz w:val="20"/>
      <w:szCs w:val="20"/>
      <w:lang w:val="es-AR" w:eastAsia="es-AR"/>
    </w:rPr>
  </w:style>
  <w:style w:type="paragraph" w:styleId="BalloonText">
    <w:name w:val="Balloon Text"/>
    <w:basedOn w:val="Normal"/>
    <w:link w:val="BalloonTextChar"/>
    <w:uiPriority w:val="99"/>
    <w:semiHidden/>
    <w:unhideWhenUsed/>
    <w:rsid w:val="00790830"/>
    <w:rPr>
      <w:rFonts w:ascii="Tahoma" w:hAnsi="Tahoma" w:cs="Tahoma"/>
      <w:sz w:val="16"/>
      <w:szCs w:val="16"/>
    </w:rPr>
  </w:style>
  <w:style w:type="character" w:customStyle="1" w:styleId="BalloonTextChar">
    <w:name w:val="Balloon Text Char"/>
    <w:basedOn w:val="DefaultParagraphFont"/>
    <w:link w:val="BalloonText"/>
    <w:uiPriority w:val="99"/>
    <w:semiHidden/>
    <w:rsid w:val="00790830"/>
    <w:rPr>
      <w:rFonts w:ascii="Tahoma" w:eastAsia="Times New Roman" w:hAnsi="Tahoma" w:cs="Tahoma"/>
      <w:sz w:val="16"/>
      <w:szCs w:val="16"/>
      <w:lang w:val="es-ES" w:eastAsia="es-ES"/>
    </w:rPr>
  </w:style>
  <w:style w:type="character" w:styleId="Hyperlink">
    <w:name w:val="Hyperlink"/>
    <w:basedOn w:val="DefaultParagraphFont"/>
    <w:uiPriority w:val="99"/>
    <w:unhideWhenUsed/>
    <w:rsid w:val="008D56CD"/>
    <w:rPr>
      <w:color w:val="0000FF" w:themeColor="hyperlink"/>
      <w:u w:val="single"/>
    </w:rPr>
  </w:style>
  <w:style w:type="paragraph" w:styleId="ListParagraph">
    <w:name w:val="List Paragraph"/>
    <w:basedOn w:val="Normal"/>
    <w:uiPriority w:val="34"/>
    <w:qFormat/>
    <w:rsid w:val="006A28EA"/>
    <w:pPr>
      <w:spacing w:after="200" w:line="276" w:lineRule="auto"/>
      <w:ind w:left="720"/>
      <w:contextualSpacing/>
    </w:pPr>
    <w:rPr>
      <w:rFonts w:asciiTheme="minorHAnsi" w:eastAsiaTheme="minorEastAsia" w:hAnsiTheme="minorHAnsi" w:cstheme="minorBidi"/>
      <w:sz w:val="22"/>
      <w:szCs w:val="22"/>
      <w:lang w:val="es-AR" w:eastAsia="es-AR"/>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anacion.com.ar/autor/damian-nabot-10376" TargetMode="External"/><Relationship Id="rId13" Type="http://schemas.openxmlformats.org/officeDocument/2006/relationships/image" Target="media/image3.emf"/><Relationship Id="rId18" Type="http://schemas.openxmlformats.org/officeDocument/2006/relationships/image" Target="media/image7.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image" Target="media/image6.jpeg"/><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hyperlink" Target="http://media.ambito.com/diario/2017/0925/imagenes/not_898336_25_180151.jpg" TargetMode="External"/><Relationship Id="rId10" Type="http://schemas.openxmlformats.org/officeDocument/2006/relationships/hyperlink" Target="https://www.lanacion.com.ar/2078228-mauricio-macri-sobre-su-papa-fue-el-mayor-conflicto-que-tuve-que-enfrentar"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lanacion.com.ar/" TargetMode="External"/><Relationship Id="rId14" Type="http://schemas.openxmlformats.org/officeDocument/2006/relationships/image" Target="media/image4.emf"/><Relationship Id="rId2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2BAC69-64A9-4A36-9A12-FD34A3FCEB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15</Pages>
  <Words>5396</Words>
  <Characters>29684</Characters>
  <Application>Microsoft Office Word</Application>
  <DocSecurity>0</DocSecurity>
  <Lines>247</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35010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dc:creator>
  <cp:lastModifiedBy>Usuario</cp:lastModifiedBy>
  <cp:revision>12</cp:revision>
  <cp:lastPrinted>2018-06-26T17:06:00Z</cp:lastPrinted>
  <dcterms:created xsi:type="dcterms:W3CDTF">2018-06-25T12:48:00Z</dcterms:created>
  <dcterms:modified xsi:type="dcterms:W3CDTF">2018-06-26T17:06:00Z</dcterms:modified>
</cp:coreProperties>
</file>